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D3804" w14:textId="4C51BC09" w:rsidR="0B107F27" w:rsidRDefault="00E53A01" w:rsidP="0B107F27">
      <w:pPr>
        <w:pStyle w:val="RefAgency"/>
        <w:tabs>
          <w:tab w:val="left" w:pos="1277"/>
        </w:tabs>
      </w:pPr>
      <w:r>
        <w:t>21</w:t>
      </w:r>
      <w:r w:rsidR="000309EB">
        <w:t xml:space="preserve"> </w:t>
      </w:r>
      <w:r>
        <w:t>February</w:t>
      </w:r>
      <w:r w:rsidR="000309EB">
        <w:t xml:space="preserve"> 2025</w:t>
      </w:r>
    </w:p>
    <w:p w14:paraId="0F963271" w14:textId="77777777" w:rsidR="00484AB1" w:rsidRDefault="00B22E60">
      <w:pPr>
        <w:pStyle w:val="RefAgency"/>
        <w:tabs>
          <w:tab w:val="left" w:pos="1287"/>
        </w:tabs>
      </w:pPr>
      <w:r w:rsidRPr="00321A33">
        <w:rPr>
          <w:szCs w:val="15"/>
        </w:rPr>
        <w:fldChar w:fldCharType="begin"/>
      </w:r>
      <w:r w:rsidRPr="00321A33">
        <w:rPr>
          <w:szCs w:val="15"/>
        </w:rPr>
        <w:instrText xml:space="preserve"> IF </w:instrText>
      </w:r>
      <w:r w:rsidR="00F113C4">
        <w:fldChar w:fldCharType="begin"/>
      </w:r>
      <w:r>
        <w:instrText xml:space="preserve"> DOCPROPERTY "DM_emea_doc_ref_id"  \* MERGEFORMAT </w:instrText>
      </w:r>
      <w:r w:rsidR="00F113C4">
        <w:fldChar w:fldCharType="separate"/>
      </w:r>
      <w:r w:rsidR="00F113C4">
        <w:instrText>EMA/172843/2021</w:instrText>
      </w:r>
      <w:r w:rsidR="00F113C4">
        <w:fldChar w:fldCharType="end"/>
      </w:r>
      <w:r w:rsidRPr="00321A33">
        <w:rPr>
          <w:szCs w:val="15"/>
        </w:rPr>
        <w:instrText xml:space="preserve"> &lt;&gt; "Error*"</w:instrText>
      </w:r>
      <w:r w:rsidR="00F113C4">
        <w:fldChar w:fldCharType="begin"/>
      </w:r>
      <w:r>
        <w:instrText xml:space="preserve"> DOCPROPERTY "DM_emea_doc_ref_id"  \* MERGEFORMAT </w:instrText>
      </w:r>
      <w:r w:rsidR="00F113C4">
        <w:fldChar w:fldCharType="separate"/>
      </w:r>
      <w:r w:rsidR="00F113C4">
        <w:instrText>EMA/172843/2021</w:instrText>
      </w:r>
      <w:r w:rsidR="00F113C4">
        <w:fldChar w:fldCharType="end"/>
      </w:r>
      <w:r w:rsidRPr="00321A33">
        <w:rPr>
          <w:szCs w:val="15"/>
        </w:rPr>
        <w:instrText xml:space="preserve"> \* MERGEFORMAT </w:instrText>
      </w:r>
      <w:r w:rsidRPr="00321A33">
        <w:rPr>
          <w:szCs w:val="15"/>
        </w:rPr>
        <w:fldChar w:fldCharType="separate"/>
      </w:r>
      <w:r w:rsidR="00F113C4">
        <w:rPr>
          <w:noProof/>
        </w:rPr>
        <w:t>EMA</w:t>
      </w:r>
      <w:r w:rsidR="00307834">
        <w:t>/172843/2021</w:t>
      </w:r>
      <w:r w:rsidRPr="00321A33">
        <w:rPr>
          <w:szCs w:val="15"/>
        </w:rPr>
        <w:fldChar w:fldCharType="end"/>
      </w:r>
    </w:p>
    <w:p w14:paraId="1019C09E" w14:textId="77777777" w:rsidR="00774949" w:rsidRDefault="00774949">
      <w:pPr>
        <w:pStyle w:val="RefAgency"/>
        <w:tabs>
          <w:tab w:val="left" w:pos="1287"/>
        </w:tabs>
      </w:pPr>
    </w:p>
    <w:p w14:paraId="46FF1D47" w14:textId="77777777" w:rsidR="00F113C4" w:rsidRPr="00843E74" w:rsidRDefault="00B22E60" w:rsidP="001050B7">
      <w:pPr>
        <w:pStyle w:val="DoctitleAgency"/>
        <w:spacing w:before="0"/>
      </w:pPr>
      <w:bookmarkStart w:id="0" w:name="Head"/>
      <w:bookmarkStart w:id="1" w:name="DocTitle"/>
      <w:bookmarkEnd w:id="0"/>
      <w:r w:rsidRPr="00843E74">
        <w:t>Marketing Authorisation Application (MAA) Pre-submission</w:t>
      </w:r>
      <w:r>
        <w:t xml:space="preserve"> </w:t>
      </w:r>
      <w:r w:rsidR="009667B0">
        <w:t xml:space="preserve">interactions </w:t>
      </w:r>
      <w:r w:rsidRPr="00843E74">
        <w:t>form</w:t>
      </w:r>
      <w:bookmarkEnd w:id="1"/>
    </w:p>
    <w:p w14:paraId="44130941" w14:textId="77777777" w:rsidR="00F113C4" w:rsidRPr="007A458E" w:rsidRDefault="00B22E60" w:rsidP="00F113C4">
      <w:pPr>
        <w:pStyle w:val="DocsubtitleAgency"/>
        <w:tabs>
          <w:tab w:val="left" w:pos="1725"/>
        </w:tabs>
        <w:spacing w:after="360"/>
        <w:jc w:val="both"/>
        <w:rPr>
          <w:sz w:val="18"/>
          <w:szCs w:val="18"/>
        </w:rPr>
      </w:pPr>
      <w:r>
        <w:rPr>
          <w:sz w:val="18"/>
          <w:szCs w:val="18"/>
        </w:rPr>
        <w:tab/>
      </w:r>
    </w:p>
    <w:p w14:paraId="2956E200" w14:textId="68D9A20C" w:rsidR="00F113C4" w:rsidRPr="008E7E6B" w:rsidRDefault="00B22E60" w:rsidP="00F113C4">
      <w:pPr>
        <w:pStyle w:val="BodytextAgency"/>
      </w:pPr>
      <w:r w:rsidRPr="00BD7E32">
        <w:t xml:space="preserve">This </w:t>
      </w:r>
      <w:r w:rsidRPr="00D71E6D">
        <w:t xml:space="preserve">pre-submission </w:t>
      </w:r>
      <w:r>
        <w:t xml:space="preserve">interactions </w:t>
      </w:r>
      <w:r w:rsidRPr="00D71E6D">
        <w:t xml:space="preserve">form provides an overview of the most relevant topics that </w:t>
      </w:r>
      <w:r w:rsidRPr="0080575C">
        <w:t>an applicant is</w:t>
      </w:r>
      <w:r w:rsidRPr="00DE7DBF">
        <w:t xml:space="preserve"> advised to consider when preparing their upcoming application</w:t>
      </w:r>
      <w:r>
        <w:t xml:space="preserve"> for initial marketing authorisation</w:t>
      </w:r>
      <w:r w:rsidRPr="00DE7DBF">
        <w:t>, and which can be discussed</w:t>
      </w:r>
      <w:r w:rsidR="006D7F50">
        <w:t xml:space="preserve"> with the EMA product team.</w:t>
      </w:r>
      <w:r w:rsidRPr="00DE7DBF">
        <w:t xml:space="preserve"> </w:t>
      </w:r>
      <w:r w:rsidRPr="00C821B1">
        <w:t xml:space="preserve">For each topic, a reference is included to the corresponding ‘question and answer’ in the EMA </w:t>
      </w:r>
      <w:hyperlink r:id="rId11" w:history="1">
        <w:r w:rsidR="002466A8" w:rsidRPr="002466A8">
          <w:rPr>
            <w:rStyle w:val="Hyperlink"/>
          </w:rPr>
          <w:t>Pre-authorisation guidance | European Medicines Agency (EMA)</w:t>
        </w:r>
      </w:hyperlink>
      <w:r w:rsidRPr="008E7E6B">
        <w:t>, which is available on the</w:t>
      </w:r>
      <w:r w:rsidR="002466A8">
        <w:rPr>
          <w:rStyle w:val="Hyperlink"/>
        </w:rPr>
        <w:t xml:space="preserve"> </w:t>
      </w:r>
      <w:hyperlink r:id="rId12" w:history="1">
        <w:r w:rsidR="00A12466" w:rsidRPr="00A12466">
          <w:rPr>
            <w:rStyle w:val="Hyperlink"/>
          </w:rPr>
          <w:t>European Medicines Agency (EMA)</w:t>
        </w:r>
      </w:hyperlink>
      <w:r w:rsidR="00A12466">
        <w:rPr>
          <w:color w:val="0000FF"/>
          <w:u w:val="single"/>
        </w:rPr>
        <w:t xml:space="preserve"> website</w:t>
      </w:r>
      <w:r w:rsidRPr="008E7E6B">
        <w:t xml:space="preserve">. </w:t>
      </w:r>
      <w:r>
        <w:t xml:space="preserve">It should be noted that </w:t>
      </w:r>
      <w:r w:rsidR="00EA4CD1">
        <w:t>such</w:t>
      </w:r>
      <w:r w:rsidR="00173D20">
        <w:t xml:space="preserve"> </w:t>
      </w:r>
      <w:r>
        <w:t xml:space="preserve">pre-submission </w:t>
      </w:r>
      <w:r w:rsidR="006D7F50">
        <w:t xml:space="preserve">interactions are </w:t>
      </w:r>
      <w:r>
        <w:t xml:space="preserve">not intended to be used to provide </w:t>
      </w:r>
      <w:r w:rsidR="00EA4CD1">
        <w:t xml:space="preserve">a </w:t>
      </w:r>
      <w:r>
        <w:t>pre-assessment of any of the (draft) documents submitted.</w:t>
      </w:r>
    </w:p>
    <w:p w14:paraId="0528D63F" w14:textId="77777777" w:rsidR="00F113C4" w:rsidRPr="0078524E" w:rsidRDefault="00B22E60" w:rsidP="00F113C4">
      <w:pPr>
        <w:pStyle w:val="BodytextAgency"/>
      </w:pPr>
      <w:r w:rsidRPr="008E7E6B">
        <w:t>The EMA’s pre-</w:t>
      </w:r>
      <w:r>
        <w:t>authorisation</w:t>
      </w:r>
      <w:r w:rsidRPr="00573BD3">
        <w:t xml:space="preserve"> g</w:t>
      </w:r>
      <w:r w:rsidRPr="001670FA">
        <w:t xml:space="preserve">uidance addresses a number of questions together with hyperlinks to relevant legislative documents and procedural guidelines which complement the advice given. Applicants are asked to </w:t>
      </w:r>
      <w:r w:rsidRPr="0078524E">
        <w:t xml:space="preserve">refer to this guidance first before completing this pre-submission </w:t>
      </w:r>
      <w:r>
        <w:t xml:space="preserve">interactions </w:t>
      </w:r>
      <w:r w:rsidRPr="0078524E">
        <w:t xml:space="preserve">form. </w:t>
      </w:r>
    </w:p>
    <w:p w14:paraId="0AAFE3DD" w14:textId="77777777" w:rsidR="00F113C4" w:rsidRDefault="00B22E60" w:rsidP="00F113C4">
      <w:pPr>
        <w:pStyle w:val="BodytextAgency"/>
      </w:pPr>
      <w:r w:rsidRPr="008E7E6B">
        <w:t>There should not be a need to check or confirm answers provided in the pre-</w:t>
      </w:r>
      <w:r>
        <w:t>authorisation</w:t>
      </w:r>
      <w:r w:rsidRPr="008E7E6B">
        <w:t xml:space="preserve"> guidance document </w:t>
      </w:r>
      <w:r w:rsidR="00EA4CD1">
        <w:t>as part of</w:t>
      </w:r>
      <w:r w:rsidR="00EA4CD1" w:rsidRPr="008E7E6B">
        <w:t xml:space="preserve"> </w:t>
      </w:r>
      <w:r w:rsidRPr="008E7E6B">
        <w:t xml:space="preserve">pre-submission </w:t>
      </w:r>
      <w:r w:rsidR="000C3AC9">
        <w:t>interactions</w:t>
      </w:r>
      <w:r w:rsidRPr="008E7E6B">
        <w:t>. EMA</w:t>
      </w:r>
      <w:r w:rsidRPr="00573BD3">
        <w:t xml:space="preserve"> commits to keeping the pre-</w:t>
      </w:r>
      <w:r>
        <w:t>authorisation</w:t>
      </w:r>
      <w:r w:rsidRPr="00573BD3">
        <w:t xml:space="preserve"> guidance document updated. A topic should only be proposed, when </w:t>
      </w:r>
      <w:r>
        <w:t xml:space="preserve">the </w:t>
      </w:r>
      <w:r w:rsidRPr="001670FA">
        <w:t>applicant’s questions are not fully answered by the pre-</w:t>
      </w:r>
      <w:r>
        <w:t>authorisation</w:t>
      </w:r>
      <w:r w:rsidRPr="001670FA">
        <w:t xml:space="preserve"> or other available guidance documents, due to certain particularities of t</w:t>
      </w:r>
      <w:r w:rsidRPr="0078524E">
        <w:t>he upcoming application and/or nature of the product. In that case, applicants are advised to clearly describe the issues in the ‘comments’ box under the topic concerned, and to provide relevant background information. Other topics not listed in the form may be added.</w:t>
      </w:r>
    </w:p>
    <w:p w14:paraId="18C558E0" w14:textId="50181B77" w:rsidR="002352A6" w:rsidRPr="00C307A0" w:rsidRDefault="00B22E60" w:rsidP="00F113C4">
      <w:pPr>
        <w:pStyle w:val="BodytextAgency"/>
      </w:pPr>
      <w:r>
        <w:t>The EMA would furthermore like to highlight that t</w:t>
      </w:r>
      <w:r w:rsidRPr="002A209C">
        <w:t>he United Kingdom (UK) formally left the European Union (EU) on 31 January 2020 and became a </w:t>
      </w:r>
      <w:hyperlink r:id="rId13" w:tgtFrame="_blank" w:tooltip="A country outside the European Union and European Economic Area." w:history="1">
        <w:r w:rsidRPr="002A209C">
          <w:rPr>
            <w:rStyle w:val="Hyperlink"/>
            <w:color w:val="000000"/>
          </w:rPr>
          <w:t>third country</w:t>
        </w:r>
      </w:hyperlink>
      <w:r w:rsidRPr="002A209C">
        <w:t>. From 1 January 2021, EU pharmaceutical law applies to the UK in respect of Northern Ireland only. </w:t>
      </w:r>
      <w:r>
        <w:t>This is based on the </w:t>
      </w:r>
      <w:r>
        <w:rPr>
          <w:rStyle w:val="Strong"/>
          <w:color w:val="000000"/>
        </w:rPr>
        <w:t>Protocol on Ireland / Northern Ireland</w:t>
      </w:r>
      <w:r>
        <w:t>. The Protocol forms part of the </w:t>
      </w:r>
      <w:hyperlink r:id="rId14" w:tgtFrame="_blank" w:history="1">
        <w:r>
          <w:rPr>
            <w:rStyle w:val="Hyperlink"/>
            <w:color w:val="0066CC"/>
          </w:rPr>
          <w:t>withdrawal agreement</w:t>
        </w:r>
      </w:hyperlink>
      <w:r>
        <w:t> concluded by the EU and the UK that established the terms of the UK's withdrawal from the EU.</w:t>
      </w:r>
      <w:r w:rsidRPr="002A209C">
        <w:t xml:space="preserve"> </w:t>
      </w:r>
      <w:r>
        <w:t>For details on the impact of the Protocol, see </w:t>
      </w:r>
      <w:hyperlink r:id="rId15" w:history="1">
        <w:r w:rsidR="00871EC9" w:rsidRPr="002A209C">
          <w:rPr>
            <w:rStyle w:val="Hyperlink"/>
          </w:rPr>
          <w:t>Brexit-related guidance for companies</w:t>
        </w:r>
      </w:hyperlink>
      <w:r>
        <w:t>. </w:t>
      </w:r>
    </w:p>
    <w:p w14:paraId="65EF36B4" w14:textId="77777777" w:rsidR="00F113C4" w:rsidRPr="009A554D" w:rsidRDefault="00B22E60" w:rsidP="00F113C4">
      <w:pPr>
        <w:pStyle w:val="BodytextAgency"/>
      </w:pPr>
      <w:r w:rsidRPr="00641896">
        <w:rPr>
          <w:iCs/>
        </w:rPr>
        <w:t>For any questions that you may have further to the Q&amp;As publication, you are advised to liaise with your EMA contact point.</w:t>
      </w:r>
    </w:p>
    <w:p w14:paraId="25129379" w14:textId="77777777" w:rsidR="00F113C4" w:rsidRPr="009F1DE3" w:rsidRDefault="00B22E60" w:rsidP="009667B0">
      <w:pPr>
        <w:pStyle w:val="BodytextAgency"/>
        <w:numPr>
          <w:ilvl w:val="0"/>
          <w:numId w:val="20"/>
        </w:numPr>
      </w:pPr>
      <w:r w:rsidRPr="0078524E">
        <w:br w:type="page"/>
      </w:r>
    </w:p>
    <w:p w14:paraId="54B05B01" w14:textId="77777777" w:rsidR="00F113C4" w:rsidRDefault="00B22E60" w:rsidP="00F113C4">
      <w:pPr>
        <w:pStyle w:val="No-numheading3Agency"/>
      </w:pPr>
      <w:r>
        <w:lastRenderedPageBreak/>
        <w:t xml:space="preserve">SUBMISSION OF THE APPLICATION </w:t>
      </w:r>
    </w:p>
    <w:p w14:paraId="0CA00B3C" w14:textId="77777777" w:rsidR="00F113C4" w:rsidRDefault="00B22E60" w:rsidP="00F113C4">
      <w:pPr>
        <w:pStyle w:val="BodytextAgency"/>
        <w:numPr>
          <w:ilvl w:val="0"/>
          <w:numId w:val="21"/>
        </w:numPr>
      </w:pPr>
      <w:r>
        <w:t>Intended</w:t>
      </w:r>
      <w:r w:rsidR="003461CA">
        <w:t xml:space="preserve"> submission date of application: </w:t>
      </w:r>
      <w:r w:rsidR="003461CA">
        <w:rPr>
          <w:rFonts w:cs="Arial"/>
          <w:color w:val="030303"/>
          <w:w w:val="113"/>
        </w:rPr>
        <w:fldChar w:fldCharType="begin">
          <w:ffData>
            <w:name w:val="Text1"/>
            <w:enabled/>
            <w:calcOnExit w:val="0"/>
            <w:textInput/>
          </w:ffData>
        </w:fldChar>
      </w:r>
      <w:r w:rsidR="003461CA">
        <w:rPr>
          <w:rFonts w:cs="Arial"/>
          <w:color w:val="030303"/>
          <w:w w:val="113"/>
        </w:rPr>
        <w:instrText xml:space="preserve"> FORMTEXT </w:instrText>
      </w:r>
      <w:r w:rsidR="003461CA">
        <w:rPr>
          <w:rFonts w:cs="Arial"/>
          <w:color w:val="030303"/>
          <w:w w:val="113"/>
        </w:rPr>
      </w:r>
      <w:r w:rsidR="003461CA">
        <w:rPr>
          <w:rFonts w:cs="Arial"/>
          <w:color w:val="030303"/>
          <w:w w:val="113"/>
        </w:rPr>
        <w:fldChar w:fldCharType="separate"/>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noProof/>
          <w:color w:val="030303"/>
          <w:w w:val="113"/>
        </w:rPr>
        <w:t> </w:t>
      </w:r>
      <w:r w:rsidR="003461CA">
        <w:rPr>
          <w:rFonts w:cs="Arial"/>
          <w:color w:val="030303"/>
          <w:w w:val="113"/>
        </w:rPr>
        <w:fldChar w:fldCharType="end"/>
      </w:r>
    </w:p>
    <w:p w14:paraId="72DBB66A" w14:textId="77777777" w:rsidR="00F113C4" w:rsidRDefault="00B22E60" w:rsidP="00F113C4">
      <w:pPr>
        <w:pStyle w:val="No-numheading3Agency"/>
      </w:pPr>
      <w:r>
        <w:t xml:space="preserve">BACKGROUND INFORMATION </w:t>
      </w:r>
    </w:p>
    <w:p w14:paraId="71F1F47E" w14:textId="77777777" w:rsidR="00F113C4" w:rsidRDefault="00B22E60" w:rsidP="00F113C4">
      <w:pPr>
        <w:pStyle w:val="BodytextAgency"/>
        <w:numPr>
          <w:ilvl w:val="0"/>
          <w:numId w:val="19"/>
        </w:numPr>
      </w:pPr>
      <w:r>
        <w:t>Annex 1: Briefing document including an overview of the product and its development programme covering quality, non-clinical and clinical aspects</w:t>
      </w:r>
      <w:r w:rsidR="00E4736A">
        <w:t>:</w:t>
      </w:r>
      <w:r>
        <w:t xml:space="preserve"> </w:t>
      </w:r>
    </w:p>
    <w:p w14:paraId="6A3D8CDE" w14:textId="77777777" w:rsidR="00F113C4" w:rsidRDefault="00B22E60" w:rsidP="00F113C4">
      <w:pPr>
        <w:pStyle w:val="BodytextAgency"/>
        <w:numPr>
          <w:ilvl w:val="1"/>
          <w:numId w:val="19"/>
        </w:numPr>
      </w:pPr>
      <w:r>
        <w:t>With regard to quality aspects: Please clearly h</w:t>
      </w:r>
      <w:r w:rsidRPr="00891E2C">
        <w:t xml:space="preserve">ighlight key pharmaceutical aspects in relation to the product such as for example: </w:t>
      </w:r>
      <w:r w:rsidR="00F47B1F">
        <w:t>active substance (</w:t>
      </w:r>
      <w:r>
        <w:t>AS</w:t>
      </w:r>
      <w:r w:rsidR="00F47B1F">
        <w:t>)</w:t>
      </w:r>
      <w:r w:rsidRPr="00F94C97">
        <w:t xml:space="preserve"> synthetic sche</w:t>
      </w:r>
      <w:r>
        <w:t>me with starting materials labe</w:t>
      </w:r>
      <w:r w:rsidRPr="00F94C97">
        <w:t>lled</w:t>
      </w:r>
      <w:r>
        <w:t xml:space="preserve">, </w:t>
      </w:r>
      <w:r w:rsidRPr="00E55388">
        <w:t>synthetic peptide developed with reference to an innovator recombinant product</w:t>
      </w:r>
      <w:r>
        <w:t xml:space="preserve">, cell line development and cell banking strategy, </w:t>
      </w:r>
      <w:r w:rsidRPr="00891E2C">
        <w:t>novel/non-standard processes</w:t>
      </w:r>
      <w:r>
        <w:t xml:space="preserve"> (e.g.</w:t>
      </w:r>
      <w:r w:rsidRPr="00E55388">
        <w:t xml:space="preserve"> 3D printing</w:t>
      </w:r>
      <w:r>
        <w:t>),</w:t>
      </w:r>
      <w:r w:rsidRPr="00891E2C">
        <w:t xml:space="preserve"> </w:t>
      </w:r>
      <w:r>
        <w:t xml:space="preserve">novel expression system, </w:t>
      </w:r>
      <w:r w:rsidRPr="00891E2C">
        <w:t>novel/non-standard testing methodology</w:t>
      </w:r>
      <w:r>
        <w:t xml:space="preserve">/purification methods, viral removal steps, bioassay, </w:t>
      </w:r>
      <w:r w:rsidRPr="00891E2C">
        <w:t xml:space="preserve">novel/innovative formulation, QbD elements/Design Space, Real Time Release Testing, </w:t>
      </w:r>
      <w:r w:rsidRPr="00E55388">
        <w:t>digital technology</w:t>
      </w:r>
      <w:r>
        <w:t xml:space="preserve">, </w:t>
      </w:r>
      <w:r w:rsidRPr="00E55388">
        <w:t>continuous manufacturing</w:t>
      </w:r>
      <w:r>
        <w:t xml:space="preserve"> (CM), </w:t>
      </w:r>
      <w:r w:rsidRPr="00E55388">
        <w:t>drug-device combinations</w:t>
      </w:r>
      <w:r>
        <w:t xml:space="preserve">, </w:t>
      </w:r>
      <w:r w:rsidRPr="00E55388">
        <w:t>submissions with elements from ICH Q12 (e.g. ECs, PACMPs)</w:t>
      </w:r>
      <w:r>
        <w:t xml:space="preserve">, </w:t>
      </w:r>
      <w:r w:rsidRPr="00E55388">
        <w:t>nanotechnology</w:t>
      </w:r>
      <w:r>
        <w:t xml:space="preserve">, </w:t>
      </w:r>
      <w:r w:rsidRPr="00E55388">
        <w:t xml:space="preserve">modelling (CM, </w:t>
      </w:r>
      <w:r w:rsidRPr="001E5111">
        <w:rPr>
          <w:i/>
          <w:iCs/>
        </w:rPr>
        <w:t>in-silico</w:t>
      </w:r>
      <w:r w:rsidRPr="00E55388">
        <w:t xml:space="preserve"> models</w:t>
      </w:r>
      <w:r w:rsidR="001E5111">
        <w:t xml:space="preserve"> </w:t>
      </w:r>
      <w:r w:rsidR="001E5111" w:rsidRPr="001E5111">
        <w:t>(e.g. PBBM)</w:t>
      </w:r>
      <w:r w:rsidRPr="001E5111">
        <w:t>,</w:t>
      </w:r>
      <w:r w:rsidRPr="00E55388">
        <w:t xml:space="preserve"> clinically relevant spec</w:t>
      </w:r>
      <w:r w:rsidR="001E5111">
        <w:t>ification</w:t>
      </w:r>
      <w:r w:rsidRPr="00E55388">
        <w:t>s, biowaivers- Regulatory freedom)</w:t>
      </w:r>
      <w:r>
        <w:t xml:space="preserve">, incomplete CMC data package, </w:t>
      </w:r>
      <w:r w:rsidRPr="00891E2C">
        <w:t>bridging data (different manufacturing sites, formulations</w:t>
      </w:r>
      <w:r>
        <w:t>,</w:t>
      </w:r>
      <w:r w:rsidRPr="00891E2C">
        <w:t xml:space="preserve"> etc</w:t>
      </w:r>
      <w:r>
        <w:t>.</w:t>
      </w:r>
      <w:r w:rsidRPr="00891E2C">
        <w:t xml:space="preserve">), comparability data, </w:t>
      </w:r>
      <w:r>
        <w:t>deviation from guidelines, rationale for New Active substance</w:t>
      </w:r>
      <w:r w:rsidRPr="00F94C97">
        <w:t xml:space="preserve"> </w:t>
      </w:r>
      <w:r>
        <w:t xml:space="preserve">(NAS) </w:t>
      </w:r>
      <w:r w:rsidRPr="00F94C97">
        <w:t>claim</w:t>
      </w:r>
      <w:r>
        <w:t>,</w:t>
      </w:r>
      <w:r w:rsidRPr="00F94C97">
        <w:t xml:space="preserve"> </w:t>
      </w:r>
      <w:r>
        <w:t>etc</w:t>
      </w:r>
      <w:r w:rsidR="00CD6236">
        <w:t>;</w:t>
      </w:r>
    </w:p>
    <w:p w14:paraId="56520DAB" w14:textId="77777777" w:rsidR="00E4736A" w:rsidRDefault="00B22E60" w:rsidP="00F113C4">
      <w:pPr>
        <w:pStyle w:val="BodytextAgency"/>
        <w:numPr>
          <w:ilvl w:val="1"/>
          <w:numId w:val="19"/>
        </w:numPr>
      </w:pPr>
      <w:r>
        <w:t>With regard to non-clinical aspects:</w:t>
      </w:r>
      <w:r w:rsidR="00CD6236">
        <w:t xml:space="preserve"> Please </w:t>
      </w:r>
      <w:r>
        <w:t xml:space="preserve">briefly summarise </w:t>
      </w:r>
      <w:r w:rsidR="00CD6236">
        <w:t>the non-clinical development</w:t>
      </w:r>
      <w:r>
        <w:t xml:space="preserve"> strategy and any critical </w:t>
      </w:r>
      <w:r w:rsidRPr="001D0B45">
        <w:t>toxicological findings, with focus on human relevance or how these have been or are to be followed-up in patients.</w:t>
      </w:r>
      <w:r>
        <w:t xml:space="preserve"> The applicant can also present the strategy for the env</w:t>
      </w:r>
      <w:r w:rsidR="00CD6236">
        <w:t>ironmental risk assessment (ERA);</w:t>
      </w:r>
      <w:r w:rsidRPr="001D0B45">
        <w:rPr>
          <w:rFonts w:eastAsia="SimSun"/>
        </w:rPr>
        <w:t xml:space="preserve"> </w:t>
      </w:r>
      <w:r w:rsidRPr="001D0B45">
        <w:t>In case of medicinal products containing or consisting of GMO, the applicant can specify whether a specific ERA applies, the need for risk management and the most appropriate risk minimisation measures (including specific SmPC recommendations e.g. for the handling, disposal, accidental exposure, shedding, blood/organ donation) can be presented</w:t>
      </w:r>
      <w:r w:rsidR="007D49E9">
        <w:t>;</w:t>
      </w:r>
    </w:p>
    <w:p w14:paraId="24E33DFA" w14:textId="77777777" w:rsidR="002D02D6" w:rsidRPr="002D02D6" w:rsidRDefault="00B22E60" w:rsidP="002D02D6">
      <w:pPr>
        <w:pStyle w:val="BodytextAgency"/>
        <w:numPr>
          <w:ilvl w:val="1"/>
          <w:numId w:val="19"/>
        </w:numPr>
      </w:pPr>
      <w:r>
        <w:t xml:space="preserve">With regard to clinical aspects: </w:t>
      </w:r>
      <w:r w:rsidR="00CD6236">
        <w:t xml:space="preserve">Please </w:t>
      </w:r>
      <w:r>
        <w:t xml:space="preserve">present a general overview of the </w:t>
      </w:r>
      <w:r w:rsidR="00CD6236">
        <w:t xml:space="preserve">clinical development </w:t>
      </w:r>
      <w:r>
        <w:t xml:space="preserve">programme </w:t>
      </w:r>
      <w:r w:rsidR="00CD6236">
        <w:t xml:space="preserve">(PK/PD and pivotal studies and/or literature data supporting the application). </w:t>
      </w:r>
      <w:r>
        <w:t xml:space="preserve">If there are any deviations from a guideline or previous scientific advice this should be mentioned. </w:t>
      </w:r>
      <w:r w:rsidRPr="001D0B45">
        <w:t xml:space="preserve">The applicant should </w:t>
      </w:r>
      <w:r>
        <w:t>also</w:t>
      </w:r>
      <w:r w:rsidRPr="001D0B45">
        <w:t xml:space="preserve"> present the proposed indication v</w:t>
      </w:r>
      <w:r w:rsidR="00F03A89">
        <w:t>ersu</w:t>
      </w:r>
      <w:r w:rsidRPr="001D0B45">
        <w:t>s the study population (based on inclusion and exclusion criteria and primary endpoint) and any planned justification for extrapolations.</w:t>
      </w:r>
      <w:r>
        <w:t xml:space="preserve"> T</w:t>
      </w:r>
      <w:r w:rsidRPr="002D02D6">
        <w:t>he applicant can highlight challenges during the clinical development programme, statistical analysis and its appropriateness with relevant clinical guidelines.</w:t>
      </w:r>
      <w:r>
        <w:t xml:space="preserve"> </w:t>
      </w:r>
      <w:r w:rsidRPr="002D02D6">
        <w:t xml:space="preserve">The applicant </w:t>
      </w:r>
      <w:r>
        <w:t>can</w:t>
      </w:r>
      <w:r w:rsidRPr="002D02D6">
        <w:t xml:space="preserve"> explain which data are planned to be provided or collected post-authorisation in view of the proposed type of marketing authorisation (e.g. specific obligations for conditional marketing authorisation or marketing authorisation under exceptional circumstances and/or </w:t>
      </w:r>
      <w:r>
        <w:t>post-authorisation safety study (</w:t>
      </w:r>
      <w:r w:rsidRPr="002D02D6">
        <w:t>PASS</w:t>
      </w:r>
      <w:r>
        <w:t>)</w:t>
      </w:r>
      <w:r w:rsidRPr="002D02D6">
        <w:t xml:space="preserve">, </w:t>
      </w:r>
      <w:r>
        <w:t>post-authorisation efficacy study (</w:t>
      </w:r>
      <w:r w:rsidRPr="002D02D6">
        <w:t>PAES</w:t>
      </w:r>
      <w:r>
        <w:t>)</w:t>
      </w:r>
      <w:r w:rsidRPr="002D02D6">
        <w:t xml:space="preserve">). </w:t>
      </w:r>
    </w:p>
    <w:p w14:paraId="3CCD6607" w14:textId="50E862A4" w:rsidR="008A5E03" w:rsidRDefault="00B22E60" w:rsidP="008A5E03">
      <w:pPr>
        <w:pStyle w:val="BodytextAgency"/>
        <w:numPr>
          <w:ilvl w:val="0"/>
          <w:numId w:val="19"/>
        </w:numPr>
      </w:pPr>
      <w:r>
        <w:t xml:space="preserve">Annex 2: Draft </w:t>
      </w:r>
      <w:r w:rsidR="00DD32D4">
        <w:t>risk management plan (</w:t>
      </w:r>
      <w:r>
        <w:t>RMP</w:t>
      </w:r>
      <w:r w:rsidR="00DD32D4">
        <w:t>)</w:t>
      </w:r>
      <w:r>
        <w:t xml:space="preserve">: with a particular focus on safety specification, pharmacovigilance plan and risk minimisation measures, if available. </w:t>
      </w:r>
      <w:r w:rsidRPr="00FE296F">
        <w:t xml:space="preserve">Please specify the data sources that are expected </w:t>
      </w:r>
      <w:r>
        <w:t xml:space="preserve">to </w:t>
      </w:r>
      <w:r w:rsidRPr="00FE296F">
        <w:t>be used to support post-authorisation monitoring [e.g. randomised clinical trial/s, ‘real world’ data, patient/ disease registries, health / pharmacy claims, electronic medical records, prescription event monitoring, other (specify)]</w:t>
      </w:r>
    </w:p>
    <w:p w14:paraId="2ECFFBF3" w14:textId="48927723" w:rsidR="008A5E03" w:rsidRDefault="00B22E60" w:rsidP="008A5E03">
      <w:pPr>
        <w:pStyle w:val="BodytextAgency"/>
        <w:numPr>
          <w:ilvl w:val="0"/>
          <w:numId w:val="19"/>
        </w:numPr>
      </w:pPr>
      <w:r>
        <w:t>Annex 3: Copy of any scientific advice given by the CHMP and National Competent Authorities (NCAs) related to the application (if applicable), copy of any ATMP classification, ATMP certification (when applicable)</w:t>
      </w:r>
    </w:p>
    <w:p w14:paraId="7C017835" w14:textId="7F3448A4" w:rsidR="008A5E03" w:rsidRDefault="00B22E60" w:rsidP="008A5E03">
      <w:pPr>
        <w:pStyle w:val="BodytextAgency"/>
        <w:numPr>
          <w:ilvl w:val="0"/>
          <w:numId w:val="19"/>
        </w:numPr>
      </w:pPr>
      <w:r>
        <w:lastRenderedPageBreak/>
        <w:t xml:space="preserve">Annex 4: Draft SmPC, </w:t>
      </w:r>
      <w:r w:rsidR="00102AE3">
        <w:t xml:space="preserve">annex II, </w:t>
      </w:r>
      <w:r>
        <w:t>labelling text and package leaflet (1 relevant example)</w:t>
      </w:r>
      <w:r w:rsidR="007057FC">
        <w:t xml:space="preserve"> </w:t>
      </w:r>
    </w:p>
    <w:p w14:paraId="5F6D8EC6" w14:textId="7DA41D73" w:rsidR="00EC0750" w:rsidRDefault="00B22E60" w:rsidP="008A5E03">
      <w:pPr>
        <w:pStyle w:val="BodytextAgency"/>
        <w:numPr>
          <w:ilvl w:val="0"/>
          <w:numId w:val="19"/>
        </w:numPr>
      </w:pPr>
      <w:r>
        <w:t xml:space="preserve">Annex 5: Draft Application Form </w:t>
      </w:r>
    </w:p>
    <w:p w14:paraId="090B3626" w14:textId="3CAE555A" w:rsidR="008A5E03" w:rsidRDefault="00B22E60" w:rsidP="008A5E03">
      <w:pPr>
        <w:pStyle w:val="BodytextAgency"/>
        <w:numPr>
          <w:ilvl w:val="0"/>
          <w:numId w:val="19"/>
        </w:numPr>
      </w:pPr>
      <w:r>
        <w:t xml:space="preserve">Annex 6: </w:t>
      </w:r>
      <w:r w:rsidR="001A7439">
        <w:t>Draft justification for new active substance request</w:t>
      </w:r>
      <w:r w:rsidR="009A18B7">
        <w:t xml:space="preserve"> (when applicable)</w:t>
      </w:r>
    </w:p>
    <w:p w14:paraId="0E28F8B8" w14:textId="3CC97AC7" w:rsidR="001A7439" w:rsidRDefault="00B22E60" w:rsidP="008A5E03">
      <w:pPr>
        <w:pStyle w:val="BodytextAgency"/>
        <w:numPr>
          <w:ilvl w:val="0"/>
          <w:numId w:val="19"/>
        </w:numPr>
      </w:pPr>
      <w:r>
        <w:t>Annex 7: Draft justification related to any specific requirements for different types of application (e.g. bibliographical, abridged, generic, hybrid or biosimilar applications, exceptional circumstances, conditional marketing authorisation)</w:t>
      </w:r>
      <w:r w:rsidR="009A18B7">
        <w:t>, as applicable</w:t>
      </w:r>
    </w:p>
    <w:p w14:paraId="54DA6510" w14:textId="1EF89EC8" w:rsidR="008A5E03" w:rsidRDefault="00B22E60" w:rsidP="00A54C3B">
      <w:pPr>
        <w:pStyle w:val="BodytextAgency"/>
        <w:numPr>
          <w:ilvl w:val="0"/>
          <w:numId w:val="19"/>
        </w:numPr>
      </w:pPr>
      <w:r>
        <w:t>Annex 8: Draft information related to orphan market exclusivity</w:t>
      </w:r>
      <w:r w:rsidR="009A18B7">
        <w:t xml:space="preserve"> (when applicable)</w:t>
      </w:r>
    </w:p>
    <w:p w14:paraId="5963F5D2" w14:textId="77777777" w:rsidR="008A5E03" w:rsidRDefault="00B22E60" w:rsidP="008A5E03">
      <w:pPr>
        <w:pStyle w:val="BodytextAgency"/>
        <w:numPr>
          <w:ilvl w:val="0"/>
          <w:numId w:val="19"/>
        </w:numPr>
      </w:pPr>
      <w:r>
        <w:t>Annex 9: Draft Table of Content of the Application, listing studies performed for each CTD heading</w:t>
      </w:r>
    </w:p>
    <w:p w14:paraId="6ADA5F6A" w14:textId="77777777" w:rsidR="00A54C3B" w:rsidRDefault="00B22E60" w:rsidP="008A5E03">
      <w:pPr>
        <w:pStyle w:val="BodytextAgency"/>
        <w:numPr>
          <w:ilvl w:val="0"/>
          <w:numId w:val="19"/>
        </w:numPr>
      </w:pPr>
      <w:r>
        <w:t>Annex 10: Copy of any other early EMA contacts such as SME RA advices, ITF minutes, Orphan and/or paediatric advices etc. (</w:t>
      </w:r>
      <w:r w:rsidR="009A18B7">
        <w:t>when</w:t>
      </w:r>
      <w:r>
        <w:t xml:space="preserve"> applicable)</w:t>
      </w:r>
    </w:p>
    <w:p w14:paraId="568B5573" w14:textId="77777777" w:rsidR="00A54C3B" w:rsidRDefault="00B22E60" w:rsidP="008A5E03">
      <w:pPr>
        <w:pStyle w:val="BodytextAgency"/>
        <w:numPr>
          <w:ilvl w:val="0"/>
          <w:numId w:val="19"/>
        </w:numPr>
      </w:pPr>
      <w:r>
        <w:t>Annex 11: Draft justification of accelerated assessment (</w:t>
      </w:r>
      <w:r w:rsidR="009A18B7">
        <w:t>when</w:t>
      </w:r>
      <w:r>
        <w:t xml:space="preserve"> applicable)</w:t>
      </w:r>
    </w:p>
    <w:p w14:paraId="3A5A0501" w14:textId="77777777" w:rsidR="008A5E03" w:rsidRDefault="00B22E60" w:rsidP="008A5E03">
      <w:pPr>
        <w:pStyle w:val="BodytextAgency"/>
        <w:numPr>
          <w:ilvl w:val="0"/>
          <w:numId w:val="19"/>
        </w:numPr>
      </w:pPr>
      <w:r>
        <w:t>Any additional background information needed related to the questions.</w:t>
      </w:r>
    </w:p>
    <w:p w14:paraId="2A7EC43E" w14:textId="77777777" w:rsidR="00484AB1" w:rsidRDefault="00484AB1" w:rsidP="00484AB1">
      <w:pPr>
        <w:pStyle w:val="BodytextAgency"/>
        <w:ind w:left="357"/>
      </w:pPr>
    </w:p>
    <w:p w14:paraId="5C3B3FEF" w14:textId="77777777" w:rsidR="00701BB2" w:rsidRDefault="00B22E60" w:rsidP="00701BB2">
      <w:pPr>
        <w:pStyle w:val="No-numheading3Agency"/>
      </w:pPr>
      <w:r>
        <w:t>EMA CONTACT</w:t>
      </w:r>
    </w:p>
    <w:p w14:paraId="6810A39D" w14:textId="77777777" w:rsidR="00701BB2" w:rsidRDefault="00701BB2" w:rsidP="00701BB2">
      <w:pPr>
        <w:pStyle w:val="NormalAgency"/>
      </w:pPr>
    </w:p>
    <w:p w14:paraId="6161BE89" w14:textId="36035F66" w:rsidR="005D7171" w:rsidRPr="00C0716F" w:rsidRDefault="00B22E60" w:rsidP="007F17F7">
      <w:pPr>
        <w:spacing w:after="140" w:line="280" w:lineRule="atLeast"/>
      </w:pPr>
      <w:r w:rsidRPr="00D17967">
        <w:rPr>
          <w:rFonts w:cs="Calibri"/>
          <w:color w:val="000000"/>
        </w:rPr>
        <w:t>Please send the completed form by</w:t>
      </w:r>
      <w:r w:rsidRPr="00857F1D">
        <w:rPr>
          <w:rFonts w:cs="Calibri"/>
          <w:color w:val="000000"/>
        </w:rPr>
        <w:t xml:space="preserve"> raising</w:t>
      </w:r>
      <w:r w:rsidRPr="00F216F9">
        <w:t xml:space="preserve"> a ticket via</w:t>
      </w:r>
      <w:r w:rsidRPr="00C0716F">
        <w:t xml:space="preserve"> </w:t>
      </w:r>
      <w:hyperlink r:id="rId16" w:history="1">
        <w:r w:rsidR="004F5CA8" w:rsidRPr="00207F3F">
          <w:rPr>
            <w:rStyle w:val="Hyperlink"/>
          </w:rPr>
          <w:t>EMA Service Desk</w:t>
        </w:r>
      </w:hyperlink>
      <w:r w:rsidR="004F5CA8" w:rsidRPr="004F5CA8">
        <w:t xml:space="preserve">, selecting the tab “Business Services”, category “Human Regulatory”. The subcategory to be selected is “Pre-Submission Phase - Human”, followed by the sub-option: “Pre-Submission Interaction Request”. </w:t>
      </w:r>
      <w:r w:rsidR="00492253" w:rsidRPr="00857F1D">
        <w:t>All above mentio</w:t>
      </w:r>
      <w:r w:rsidR="00492253" w:rsidRPr="00F216F9">
        <w:t>ned background documents should be provided at the same time.</w:t>
      </w:r>
    </w:p>
    <w:p w14:paraId="7DD77B50" w14:textId="77777777" w:rsidR="00701BB2" w:rsidRDefault="00B22E60" w:rsidP="00A54C3B">
      <w:pPr>
        <w:spacing w:after="140" w:line="280" w:lineRule="atLeast"/>
      </w:pPr>
      <w:r w:rsidRPr="007F17F7">
        <w:rPr>
          <w:rFonts w:eastAsia="Calibri" w:cs="Calibri"/>
          <w:szCs w:val="22"/>
        </w:rPr>
        <w:t xml:space="preserve">If you do not have an EMA Account, please create it via the </w:t>
      </w:r>
      <w:hyperlink r:id="rId17" w:history="1">
        <w:r w:rsidRPr="007F17F7">
          <w:rPr>
            <w:rFonts w:eastAsia="Calibri" w:cs="Calibri"/>
            <w:color w:val="0000FF"/>
            <w:szCs w:val="22"/>
            <w:u w:val="single"/>
          </w:rPr>
          <w:t>EMA Account Management portal</w:t>
        </w:r>
      </w:hyperlink>
      <w:r w:rsidRPr="005D7171">
        <w:t>.</w:t>
      </w:r>
      <w:r w:rsidR="004F5CA8" w:rsidRPr="004F5CA8">
        <w:t xml:space="preserve"> </w:t>
      </w:r>
      <w:r w:rsidR="004F5CA8" w:rsidRPr="00207F3F">
        <w:t>For further information or guidance about how to create an EMA Account reference the guidance "</w:t>
      </w:r>
      <w:hyperlink r:id="rId18" w:history="1">
        <w:r w:rsidR="004F5CA8" w:rsidRPr="00207F3F">
          <w:rPr>
            <w:rStyle w:val="Hyperlink"/>
          </w:rPr>
          <w:t>Create an EMA Account</w:t>
        </w:r>
      </w:hyperlink>
      <w:r w:rsidR="004F5CA8" w:rsidRPr="00207F3F">
        <w:t>".</w:t>
      </w:r>
    </w:p>
    <w:p w14:paraId="4EA29B55" w14:textId="3A6F8C32" w:rsidR="00701BB2" w:rsidRDefault="00B22E60" w:rsidP="00701BB2">
      <w:pPr>
        <w:pStyle w:val="BodytextAgency"/>
      </w:pPr>
      <w:r>
        <w:t xml:space="preserve">All documents should be provided in an electronic format only via </w:t>
      </w:r>
      <w:hyperlink r:id="rId19" w:history="1">
        <w:r w:rsidR="004F5CA8" w:rsidRPr="00207F3F">
          <w:rPr>
            <w:rStyle w:val="Hyperlink"/>
          </w:rPr>
          <w:t>EMA Service Desk</w:t>
        </w:r>
      </w:hyperlink>
      <w:r w:rsidR="00A45512" w:rsidRPr="00A45512">
        <w:t>.</w:t>
      </w:r>
    </w:p>
    <w:p w14:paraId="4F2DDBAD" w14:textId="77777777" w:rsidR="00701BB2" w:rsidRDefault="00B22E60" w:rsidP="001050B7">
      <w:pPr>
        <w:pStyle w:val="BodytextAgency"/>
      </w:pPr>
      <w:r>
        <w:t>EMA will provide</w:t>
      </w:r>
      <w:r w:rsidR="00F03A89">
        <w:t xml:space="preserve"> </w:t>
      </w:r>
      <w:r>
        <w:t xml:space="preserve">responses </w:t>
      </w:r>
      <w:r w:rsidR="007561F9">
        <w:t xml:space="preserve">in writing </w:t>
      </w:r>
      <w:r>
        <w:t xml:space="preserve">to the questions </w:t>
      </w:r>
      <w:r w:rsidR="00F03A89">
        <w:t>raised</w:t>
      </w:r>
      <w:r w:rsidR="007561F9">
        <w:t>,</w:t>
      </w:r>
      <w:r w:rsidR="00F03A89">
        <w:t xml:space="preserve"> </w:t>
      </w:r>
      <w:r>
        <w:t xml:space="preserve">within 3 weeks from </w:t>
      </w:r>
      <w:r w:rsidR="00E52AEF">
        <w:t xml:space="preserve">the </w:t>
      </w:r>
      <w:r>
        <w:t xml:space="preserve">date of receipt of the pre-submission </w:t>
      </w:r>
      <w:r w:rsidR="004747BB">
        <w:t xml:space="preserve">interactions </w:t>
      </w:r>
      <w:r>
        <w:t xml:space="preserve">form including the above </w:t>
      </w:r>
      <w:r w:rsidR="00E52AEF">
        <w:t>backg</w:t>
      </w:r>
      <w:r w:rsidR="00102AE3">
        <w:t>r</w:t>
      </w:r>
      <w:r w:rsidR="00E52AEF">
        <w:t>ound</w:t>
      </w:r>
      <w:r>
        <w:t xml:space="preserve"> documents.</w:t>
      </w:r>
    </w:p>
    <w:tbl>
      <w:tblPr>
        <w:tblStyle w:val="TableGrid"/>
        <w:tblW w:w="0" w:type="auto"/>
        <w:tblLook w:val="04A0" w:firstRow="1" w:lastRow="0" w:firstColumn="1" w:lastColumn="0" w:noHBand="0" w:noVBand="1"/>
      </w:tblPr>
      <w:tblGrid>
        <w:gridCol w:w="9403"/>
      </w:tblGrid>
      <w:tr w:rsidR="00460206" w14:paraId="50281E6A" w14:textId="77777777" w:rsidTr="00FD5E1C">
        <w:tc>
          <w:tcPr>
            <w:tcW w:w="9629" w:type="dxa"/>
          </w:tcPr>
          <w:p w14:paraId="2D5166D9" w14:textId="77777777" w:rsidR="00FD5E1C" w:rsidRDefault="00B22E60" w:rsidP="00FD5E1C">
            <w:pPr>
              <w:pStyle w:val="No-numheading3Agency"/>
              <w:ind w:right="260"/>
              <w:jc w:val="both"/>
            </w:pPr>
            <w:r>
              <w:lastRenderedPageBreak/>
              <w:t>INFORMATION ON THE APPLICANT</w:t>
            </w:r>
          </w:p>
          <w:p w14:paraId="26E354FF" w14:textId="77777777" w:rsidR="00FD5E1C" w:rsidRPr="007A458E" w:rsidRDefault="00B22E60" w:rsidP="00FD5E1C">
            <w:pPr>
              <w:pStyle w:val="BodytextAgency"/>
              <w:spacing w:line="240" w:lineRule="auto"/>
              <w:rPr>
                <w:i/>
              </w:rPr>
            </w:pPr>
            <w:r w:rsidRPr="007A458E">
              <w:rPr>
                <w:i/>
              </w:rPr>
              <w:t>Please fill in all of the requested data.</w:t>
            </w:r>
          </w:p>
          <w:p w14:paraId="7A407D05" w14:textId="77777777" w:rsidR="00FD5E1C" w:rsidRPr="00782356" w:rsidRDefault="00B22E60" w:rsidP="00FD5E1C">
            <w:pPr>
              <w:widowControl w:val="0"/>
              <w:autoSpaceDE w:val="0"/>
              <w:autoSpaceDN w:val="0"/>
              <w:adjustRightInd w:val="0"/>
              <w:ind w:right="-20"/>
              <w:rPr>
                <w:rFonts w:cs="Arial"/>
                <w:color w:val="000000"/>
              </w:rPr>
            </w:pPr>
            <w:r w:rsidRPr="00782356">
              <w:rPr>
                <w:rFonts w:cs="Arial"/>
                <w:color w:val="030303"/>
                <w:w w:val="113"/>
              </w:rPr>
              <w:t>Applicant:</w:t>
            </w:r>
            <w:r>
              <w:rPr>
                <w:rFonts w:cs="Arial"/>
                <w:color w:val="030303"/>
                <w:w w:val="113"/>
              </w:rPr>
              <w:t xml:space="preserve"> </w:t>
            </w:r>
            <w:r>
              <w:rPr>
                <w:rFonts w:cs="Arial"/>
                <w:color w:val="030303"/>
                <w:w w:val="113"/>
              </w:rPr>
              <w:fldChar w:fldCharType="begin">
                <w:ffData>
                  <w:name w:val="Text1"/>
                  <w:enabled/>
                  <w:calcOnExit w:val="0"/>
                  <w:textInput/>
                </w:ffData>
              </w:fldChar>
            </w:r>
            <w:bookmarkStart w:id="2" w:name="Text1"/>
            <w:r>
              <w:rPr>
                <w:rFonts w:cs="Arial"/>
                <w:color w:val="030303"/>
                <w:w w:val="113"/>
              </w:rPr>
              <w:instrText xml:space="preserve"> FORMTEXT </w:instrText>
            </w:r>
            <w:r>
              <w:rPr>
                <w:rFonts w:cs="Arial"/>
                <w:color w:val="030303"/>
                <w:w w:val="113"/>
              </w:rPr>
            </w:r>
            <w:r>
              <w:rPr>
                <w:rFonts w:cs="Arial"/>
                <w:color w:val="030303"/>
                <w:w w:val="113"/>
              </w:rPr>
              <w:fldChar w:fldCharType="separate"/>
            </w:r>
            <w:r>
              <w:rPr>
                <w:rFonts w:cs="Arial"/>
                <w:noProof/>
                <w:color w:val="030303"/>
                <w:w w:val="113"/>
              </w:rPr>
              <w:t> </w:t>
            </w:r>
            <w:r>
              <w:rPr>
                <w:rFonts w:cs="Arial"/>
                <w:noProof/>
                <w:color w:val="030303"/>
                <w:w w:val="113"/>
              </w:rPr>
              <w:t> </w:t>
            </w:r>
            <w:r>
              <w:rPr>
                <w:rFonts w:cs="Arial"/>
                <w:noProof/>
                <w:color w:val="030303"/>
                <w:w w:val="113"/>
              </w:rPr>
              <w:t> </w:t>
            </w:r>
            <w:r>
              <w:rPr>
                <w:rFonts w:cs="Arial"/>
                <w:noProof/>
                <w:color w:val="030303"/>
                <w:w w:val="113"/>
              </w:rPr>
              <w:t> </w:t>
            </w:r>
            <w:r>
              <w:rPr>
                <w:rFonts w:cs="Arial"/>
                <w:noProof/>
                <w:color w:val="030303"/>
                <w:w w:val="113"/>
              </w:rPr>
              <w:t> </w:t>
            </w:r>
            <w:r>
              <w:rPr>
                <w:rFonts w:cs="Arial"/>
                <w:color w:val="030303"/>
                <w:w w:val="113"/>
              </w:rPr>
              <w:fldChar w:fldCharType="end"/>
            </w:r>
            <w:bookmarkEnd w:id="2"/>
          </w:p>
          <w:p w14:paraId="17092679" w14:textId="77777777" w:rsidR="00FD5E1C" w:rsidRPr="00782356" w:rsidRDefault="00FD5E1C" w:rsidP="00FD5E1C">
            <w:pPr>
              <w:widowControl w:val="0"/>
              <w:autoSpaceDE w:val="0"/>
              <w:autoSpaceDN w:val="0"/>
              <w:adjustRightInd w:val="0"/>
              <w:ind w:left="90"/>
              <w:rPr>
                <w:rFonts w:cs="Arial"/>
                <w:color w:val="000000"/>
              </w:rPr>
            </w:pPr>
          </w:p>
          <w:p w14:paraId="5515BAF6" w14:textId="77777777" w:rsidR="00FD5E1C" w:rsidRDefault="00B22E60" w:rsidP="00FD5E1C">
            <w:pPr>
              <w:widowControl w:val="0"/>
              <w:autoSpaceDE w:val="0"/>
              <w:autoSpaceDN w:val="0"/>
              <w:adjustRightInd w:val="0"/>
              <w:ind w:right="2099"/>
              <w:rPr>
                <w:rFonts w:cs="Arial"/>
                <w:color w:val="030303"/>
                <w:w w:val="103"/>
              </w:rPr>
            </w:pPr>
            <w:r w:rsidRPr="00782356">
              <w:rPr>
                <w:rFonts w:cs="Arial"/>
                <w:color w:val="030303"/>
              </w:rPr>
              <w:t>Company</w:t>
            </w:r>
            <w:r w:rsidRPr="00782356">
              <w:rPr>
                <w:rFonts w:cs="Arial"/>
                <w:color w:val="030303"/>
                <w:spacing w:val="37"/>
              </w:rPr>
              <w:t xml:space="preserve"> </w:t>
            </w:r>
            <w:r w:rsidRPr="00782356">
              <w:rPr>
                <w:rFonts w:cs="Arial"/>
                <w:color w:val="030303"/>
                <w:w w:val="103"/>
              </w:rPr>
              <w:t xml:space="preserve">Name: </w:t>
            </w:r>
            <w:r>
              <w:rPr>
                <w:rFonts w:cs="Arial"/>
                <w:color w:val="030303"/>
                <w:w w:val="103"/>
              </w:rPr>
              <w:fldChar w:fldCharType="begin">
                <w:ffData>
                  <w:name w:val="Text2"/>
                  <w:enabled/>
                  <w:calcOnExit w:val="0"/>
                  <w:textInput/>
                </w:ffData>
              </w:fldChar>
            </w:r>
            <w:bookmarkStart w:id="3" w:name="Text2"/>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3"/>
          </w:p>
          <w:p w14:paraId="3DB24263" w14:textId="77777777" w:rsidR="00FD5E1C" w:rsidRDefault="00FD5E1C" w:rsidP="00FD5E1C">
            <w:pPr>
              <w:widowControl w:val="0"/>
              <w:autoSpaceDE w:val="0"/>
              <w:autoSpaceDN w:val="0"/>
              <w:adjustRightInd w:val="0"/>
              <w:ind w:left="90" w:right="2099"/>
              <w:rPr>
                <w:rFonts w:cs="Arial"/>
                <w:color w:val="030303"/>
              </w:rPr>
            </w:pPr>
          </w:p>
          <w:p w14:paraId="7AA9B3B1" w14:textId="77777777" w:rsidR="00FD5E1C" w:rsidRPr="00F57B42" w:rsidRDefault="00B22E60" w:rsidP="00FD5E1C">
            <w:pPr>
              <w:widowControl w:val="0"/>
              <w:autoSpaceDE w:val="0"/>
              <w:autoSpaceDN w:val="0"/>
              <w:adjustRightInd w:val="0"/>
              <w:spacing w:line="360" w:lineRule="auto"/>
              <w:ind w:right="2099"/>
              <w:rPr>
                <w:rFonts w:cs="Arial"/>
                <w:color w:val="030303"/>
                <w:w w:val="103"/>
              </w:rPr>
            </w:pPr>
            <w:r w:rsidRPr="00782356">
              <w:rPr>
                <w:rFonts w:cs="Arial"/>
                <w:color w:val="030303"/>
              </w:rPr>
              <w:t>Address</w:t>
            </w:r>
            <w:r w:rsidRPr="00782356">
              <w:rPr>
                <w:rFonts w:cs="Arial"/>
                <w:color w:val="030303"/>
                <w:spacing w:val="-6"/>
              </w:rPr>
              <w:t xml:space="preserve"> </w:t>
            </w:r>
            <w:r>
              <w:rPr>
                <w:rFonts w:cs="Arial"/>
                <w:color w:val="030303"/>
                <w:spacing w:val="-6"/>
              </w:rPr>
              <w:t xml:space="preserve">  </w:t>
            </w:r>
            <w:r>
              <w:rPr>
                <w:rFonts w:cs="Arial"/>
                <w:color w:val="030303"/>
                <w:spacing w:val="-6"/>
              </w:rPr>
              <w:fldChar w:fldCharType="begin">
                <w:ffData>
                  <w:name w:val="Text3"/>
                  <w:enabled/>
                  <w:calcOnExit w:val="0"/>
                  <w:textInput/>
                </w:ffData>
              </w:fldChar>
            </w:r>
            <w:bookmarkStart w:id="4" w:name="Text3"/>
            <w:r>
              <w:rPr>
                <w:rFonts w:cs="Arial"/>
                <w:color w:val="030303"/>
                <w:spacing w:val="-6"/>
              </w:rPr>
              <w:instrText xml:space="preserve"> FORMTEXT </w:instrText>
            </w:r>
            <w:r>
              <w:rPr>
                <w:rFonts w:cs="Arial"/>
                <w:color w:val="030303"/>
                <w:spacing w:val="-6"/>
              </w:rPr>
            </w:r>
            <w:r>
              <w:rPr>
                <w:rFonts w:cs="Arial"/>
                <w:color w:val="030303"/>
                <w:spacing w:val="-6"/>
              </w:rPr>
              <w:fldChar w:fldCharType="separate"/>
            </w:r>
            <w:r>
              <w:rPr>
                <w:rFonts w:cs="Arial"/>
                <w:noProof/>
                <w:color w:val="030303"/>
                <w:spacing w:val="-6"/>
              </w:rPr>
              <w:t> </w:t>
            </w:r>
            <w:r>
              <w:rPr>
                <w:rFonts w:cs="Arial"/>
                <w:noProof/>
                <w:color w:val="030303"/>
                <w:spacing w:val="-6"/>
              </w:rPr>
              <w:t> </w:t>
            </w:r>
            <w:r>
              <w:rPr>
                <w:rFonts w:cs="Arial"/>
                <w:noProof/>
                <w:color w:val="030303"/>
                <w:spacing w:val="-6"/>
              </w:rPr>
              <w:t> </w:t>
            </w:r>
            <w:r>
              <w:rPr>
                <w:rFonts w:cs="Arial"/>
                <w:noProof/>
                <w:color w:val="030303"/>
                <w:spacing w:val="-6"/>
              </w:rPr>
              <w:t> </w:t>
            </w:r>
            <w:r>
              <w:rPr>
                <w:rFonts w:cs="Arial"/>
                <w:noProof/>
                <w:color w:val="030303"/>
                <w:spacing w:val="-6"/>
              </w:rPr>
              <w:t> </w:t>
            </w:r>
            <w:r>
              <w:rPr>
                <w:rFonts w:cs="Arial"/>
                <w:color w:val="030303"/>
                <w:spacing w:val="-6"/>
              </w:rPr>
              <w:fldChar w:fldCharType="end"/>
            </w:r>
            <w:bookmarkEnd w:id="4"/>
          </w:p>
          <w:p w14:paraId="5B5F846F" w14:textId="77777777" w:rsidR="00FD5E1C" w:rsidRDefault="00B22E60" w:rsidP="00FD5E1C">
            <w:pPr>
              <w:widowControl w:val="0"/>
              <w:autoSpaceDE w:val="0"/>
              <w:autoSpaceDN w:val="0"/>
              <w:adjustRightInd w:val="0"/>
              <w:spacing w:line="360" w:lineRule="auto"/>
              <w:ind w:right="2099"/>
              <w:rPr>
                <w:rFonts w:cs="Arial"/>
                <w:color w:val="030303"/>
              </w:rPr>
            </w:pPr>
            <w:r w:rsidRPr="00782356">
              <w:rPr>
                <w:rFonts w:cs="Arial"/>
                <w:color w:val="030303"/>
              </w:rPr>
              <w:t>Line</w:t>
            </w:r>
            <w:r w:rsidRPr="00782356">
              <w:rPr>
                <w:rFonts w:cs="Arial"/>
                <w:color w:val="030303"/>
                <w:spacing w:val="2"/>
              </w:rPr>
              <w:t xml:space="preserve"> </w:t>
            </w:r>
            <w:r w:rsidRPr="00782356">
              <w:rPr>
                <w:rFonts w:cs="Arial"/>
                <w:color w:val="030303"/>
              </w:rPr>
              <w:t>1</w:t>
            </w:r>
            <w:r>
              <w:rPr>
                <w:rFonts w:cs="Arial"/>
                <w:color w:val="030303"/>
              </w:rPr>
              <w:t xml:space="preserve">:    </w:t>
            </w:r>
            <w:r>
              <w:rPr>
                <w:rFonts w:cs="Arial"/>
                <w:color w:val="030303"/>
              </w:rPr>
              <w:fldChar w:fldCharType="begin">
                <w:ffData>
                  <w:name w:val="Text4"/>
                  <w:enabled/>
                  <w:calcOnExit w:val="0"/>
                  <w:textInput/>
                </w:ffData>
              </w:fldChar>
            </w:r>
            <w:bookmarkStart w:id="5" w:name="Text4"/>
            <w:r>
              <w:rPr>
                <w:rFonts w:cs="Arial"/>
                <w:color w:val="030303"/>
              </w:rPr>
              <w:instrText xml:space="preserve"> FORMTEXT </w:instrText>
            </w:r>
            <w:r>
              <w:rPr>
                <w:rFonts w:cs="Arial"/>
                <w:color w:val="030303"/>
              </w:rPr>
            </w:r>
            <w:r>
              <w:rPr>
                <w:rFonts w:cs="Arial"/>
                <w:color w:val="030303"/>
              </w:rPr>
              <w:fldChar w:fldCharType="separate"/>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color w:val="030303"/>
              </w:rPr>
              <w:fldChar w:fldCharType="end"/>
            </w:r>
            <w:bookmarkEnd w:id="5"/>
          </w:p>
          <w:p w14:paraId="7A688F55" w14:textId="77777777" w:rsidR="00FD5E1C" w:rsidRPr="00A9239E" w:rsidRDefault="00B22E60" w:rsidP="00FD5E1C">
            <w:pPr>
              <w:widowControl w:val="0"/>
              <w:autoSpaceDE w:val="0"/>
              <w:autoSpaceDN w:val="0"/>
              <w:adjustRightInd w:val="0"/>
              <w:spacing w:line="360" w:lineRule="auto"/>
              <w:ind w:right="2099"/>
              <w:rPr>
                <w:rFonts w:cs="Arial"/>
                <w:color w:val="030303"/>
              </w:rPr>
            </w:pPr>
            <w:r w:rsidRPr="00782356">
              <w:rPr>
                <w:rFonts w:cs="Arial"/>
                <w:color w:val="030303"/>
                <w:w w:val="102"/>
              </w:rPr>
              <w:t>Line</w:t>
            </w:r>
            <w:r>
              <w:rPr>
                <w:rFonts w:cs="Arial"/>
                <w:color w:val="030303"/>
                <w:w w:val="102"/>
              </w:rPr>
              <w:t xml:space="preserve"> </w:t>
            </w:r>
            <w:r w:rsidRPr="00782356">
              <w:rPr>
                <w:rFonts w:cs="Arial"/>
                <w:color w:val="030303"/>
                <w:w w:val="102"/>
              </w:rPr>
              <w:t>2</w:t>
            </w:r>
            <w:r>
              <w:rPr>
                <w:rFonts w:cs="Arial"/>
                <w:color w:val="030303"/>
                <w:w w:val="102"/>
              </w:rPr>
              <w:t xml:space="preserve">:    </w:t>
            </w:r>
            <w:r>
              <w:rPr>
                <w:rFonts w:cs="Arial"/>
                <w:color w:val="030303"/>
                <w:w w:val="102"/>
              </w:rPr>
              <w:fldChar w:fldCharType="begin">
                <w:ffData>
                  <w:name w:val="Text5"/>
                  <w:enabled/>
                  <w:calcOnExit w:val="0"/>
                  <w:textInput/>
                </w:ffData>
              </w:fldChar>
            </w:r>
            <w:bookmarkStart w:id="6" w:name="Text5"/>
            <w:r>
              <w:rPr>
                <w:rFonts w:cs="Arial"/>
                <w:color w:val="030303"/>
                <w:w w:val="102"/>
              </w:rPr>
              <w:instrText xml:space="preserve"> FORMTEXT </w:instrText>
            </w:r>
            <w:r>
              <w:rPr>
                <w:rFonts w:cs="Arial"/>
                <w:color w:val="030303"/>
                <w:w w:val="102"/>
              </w:rPr>
            </w:r>
            <w:r>
              <w:rPr>
                <w:rFonts w:cs="Arial"/>
                <w:color w:val="030303"/>
                <w:w w:val="102"/>
              </w:rPr>
              <w:fldChar w:fldCharType="separate"/>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color w:val="030303"/>
                <w:w w:val="102"/>
              </w:rPr>
              <w:fldChar w:fldCharType="end"/>
            </w:r>
            <w:bookmarkEnd w:id="6"/>
          </w:p>
          <w:p w14:paraId="184F9722" w14:textId="77777777" w:rsidR="00FD5E1C" w:rsidRPr="00782356" w:rsidRDefault="00B22E60" w:rsidP="00FD5E1C">
            <w:pPr>
              <w:widowControl w:val="0"/>
              <w:autoSpaceDE w:val="0"/>
              <w:autoSpaceDN w:val="0"/>
              <w:adjustRightInd w:val="0"/>
              <w:spacing w:before="2" w:line="360" w:lineRule="auto"/>
              <w:ind w:right="-20"/>
              <w:rPr>
                <w:rFonts w:cs="Arial"/>
                <w:color w:val="000000"/>
              </w:rPr>
            </w:pPr>
            <w:r w:rsidRPr="00782356">
              <w:rPr>
                <w:rFonts w:cs="Arial"/>
                <w:color w:val="030303"/>
                <w:w w:val="101"/>
              </w:rPr>
              <w:t>Line</w:t>
            </w:r>
            <w:r>
              <w:rPr>
                <w:rFonts w:cs="Arial"/>
                <w:color w:val="030303"/>
                <w:w w:val="101"/>
              </w:rPr>
              <w:t xml:space="preserve"> </w:t>
            </w:r>
            <w:r w:rsidRPr="00782356">
              <w:rPr>
                <w:rFonts w:cs="Arial"/>
                <w:color w:val="030303"/>
                <w:w w:val="101"/>
              </w:rPr>
              <w:t>3</w:t>
            </w:r>
            <w:r>
              <w:rPr>
                <w:rFonts w:cs="Arial"/>
                <w:color w:val="030303"/>
                <w:w w:val="101"/>
              </w:rPr>
              <w:t xml:space="preserve">:    </w:t>
            </w:r>
            <w:r>
              <w:rPr>
                <w:rFonts w:cs="Arial"/>
                <w:color w:val="030303"/>
                <w:w w:val="101"/>
              </w:rPr>
              <w:fldChar w:fldCharType="begin">
                <w:ffData>
                  <w:name w:val="Text6"/>
                  <w:enabled/>
                  <w:calcOnExit w:val="0"/>
                  <w:textInput/>
                </w:ffData>
              </w:fldChar>
            </w:r>
            <w:bookmarkStart w:id="7" w:name="Text6"/>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7"/>
          </w:p>
          <w:p w14:paraId="4065B284" w14:textId="77777777" w:rsidR="00FD5E1C" w:rsidRDefault="00FD5E1C" w:rsidP="00FD5E1C">
            <w:pPr>
              <w:widowControl w:val="0"/>
              <w:autoSpaceDE w:val="0"/>
              <w:autoSpaceDN w:val="0"/>
              <w:adjustRightInd w:val="0"/>
              <w:ind w:left="90"/>
              <w:rPr>
                <w:rFonts w:cs="Arial"/>
                <w:color w:val="000000"/>
              </w:rPr>
            </w:pPr>
          </w:p>
          <w:p w14:paraId="187E5084" w14:textId="77777777" w:rsidR="00FD5E1C" w:rsidRPr="00782356" w:rsidRDefault="00B22E60" w:rsidP="00FD5E1C">
            <w:pPr>
              <w:widowControl w:val="0"/>
              <w:autoSpaceDE w:val="0"/>
              <w:autoSpaceDN w:val="0"/>
              <w:adjustRightInd w:val="0"/>
              <w:ind w:right="-20"/>
              <w:rPr>
                <w:rFonts w:cs="Arial"/>
                <w:color w:val="000000"/>
              </w:rPr>
            </w:pPr>
            <w:r w:rsidRPr="00782356">
              <w:rPr>
                <w:rFonts w:cs="Arial"/>
                <w:color w:val="030303"/>
                <w:w w:val="107"/>
              </w:rPr>
              <w:t>City</w:t>
            </w:r>
            <w:r>
              <w:rPr>
                <w:rFonts w:cs="Arial"/>
                <w:color w:val="030303"/>
                <w:w w:val="107"/>
              </w:rPr>
              <w:t xml:space="preserve">: </w:t>
            </w:r>
            <w:r>
              <w:rPr>
                <w:rFonts w:cs="Arial"/>
                <w:color w:val="030303"/>
                <w:w w:val="107"/>
              </w:rPr>
              <w:fldChar w:fldCharType="begin">
                <w:ffData>
                  <w:name w:val="Text7"/>
                  <w:enabled/>
                  <w:calcOnExit w:val="0"/>
                  <w:textInput/>
                </w:ffData>
              </w:fldChar>
            </w:r>
            <w:bookmarkStart w:id="8" w:name="Text7"/>
            <w:r>
              <w:rPr>
                <w:rFonts w:cs="Arial"/>
                <w:color w:val="030303"/>
                <w:w w:val="107"/>
              </w:rPr>
              <w:instrText xml:space="preserve"> FORMTEXT </w:instrText>
            </w:r>
            <w:r>
              <w:rPr>
                <w:rFonts w:cs="Arial"/>
                <w:color w:val="030303"/>
                <w:w w:val="107"/>
              </w:rPr>
            </w:r>
            <w:r>
              <w:rPr>
                <w:rFonts w:cs="Arial"/>
                <w:color w:val="030303"/>
                <w:w w:val="107"/>
              </w:rPr>
              <w:fldChar w:fldCharType="separate"/>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color w:val="030303"/>
                <w:w w:val="107"/>
              </w:rPr>
              <w:fldChar w:fldCharType="end"/>
            </w:r>
            <w:bookmarkEnd w:id="8"/>
          </w:p>
          <w:p w14:paraId="40E39445" w14:textId="77777777" w:rsidR="00FD5E1C" w:rsidRPr="00782356" w:rsidRDefault="00FD5E1C" w:rsidP="00FD5E1C">
            <w:pPr>
              <w:widowControl w:val="0"/>
              <w:autoSpaceDE w:val="0"/>
              <w:autoSpaceDN w:val="0"/>
              <w:adjustRightInd w:val="0"/>
              <w:spacing w:before="5"/>
              <w:ind w:left="90"/>
              <w:rPr>
                <w:rFonts w:cs="Arial"/>
                <w:color w:val="000000"/>
              </w:rPr>
            </w:pPr>
          </w:p>
          <w:p w14:paraId="75BBFD5F" w14:textId="77777777" w:rsidR="00FD5E1C" w:rsidRPr="00782356" w:rsidRDefault="00B22E60" w:rsidP="00FD5E1C">
            <w:pPr>
              <w:widowControl w:val="0"/>
              <w:autoSpaceDE w:val="0"/>
              <w:autoSpaceDN w:val="0"/>
              <w:adjustRightInd w:val="0"/>
              <w:ind w:right="-20"/>
              <w:rPr>
                <w:rFonts w:cs="Arial"/>
                <w:color w:val="000000"/>
              </w:rPr>
            </w:pPr>
            <w:r w:rsidRPr="000949D2">
              <w:rPr>
                <w:rFonts w:cs="Arial"/>
                <w:color w:val="030303"/>
                <w:w w:val="102"/>
              </w:rPr>
              <w:t xml:space="preserve">Post Code: </w:t>
            </w:r>
            <w:r>
              <w:rPr>
                <w:rFonts w:cs="Arial"/>
                <w:color w:val="030303"/>
                <w:w w:val="104"/>
              </w:rPr>
              <w:fldChar w:fldCharType="begin">
                <w:ffData>
                  <w:name w:val="Text8"/>
                  <w:enabled/>
                  <w:calcOnExit w:val="0"/>
                  <w:textInput/>
                </w:ffData>
              </w:fldChar>
            </w:r>
            <w:bookmarkStart w:id="9" w:name="Text8"/>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9"/>
          </w:p>
          <w:p w14:paraId="47F40B57" w14:textId="77777777" w:rsidR="00FD5E1C" w:rsidRPr="00782356" w:rsidRDefault="00FD5E1C" w:rsidP="00FD5E1C">
            <w:pPr>
              <w:widowControl w:val="0"/>
              <w:autoSpaceDE w:val="0"/>
              <w:autoSpaceDN w:val="0"/>
              <w:adjustRightInd w:val="0"/>
              <w:spacing w:before="1"/>
              <w:ind w:left="90"/>
              <w:rPr>
                <w:rFonts w:cs="Arial"/>
                <w:color w:val="000000"/>
              </w:rPr>
            </w:pPr>
          </w:p>
          <w:p w14:paraId="7863DCBF" w14:textId="77777777" w:rsidR="00FD5E1C" w:rsidRDefault="00B22E60" w:rsidP="00FD5E1C">
            <w:pPr>
              <w:widowControl w:val="0"/>
              <w:autoSpaceDE w:val="0"/>
              <w:autoSpaceDN w:val="0"/>
              <w:adjustRightInd w:val="0"/>
              <w:ind w:right="-20"/>
              <w:rPr>
                <w:rFonts w:cs="Arial"/>
                <w:color w:val="030303"/>
                <w:w w:val="107"/>
              </w:rPr>
            </w:pPr>
            <w:r w:rsidRPr="00782356">
              <w:rPr>
                <w:rFonts w:cs="Arial"/>
                <w:color w:val="030303"/>
                <w:w w:val="107"/>
              </w:rPr>
              <w:t>Country</w:t>
            </w:r>
            <w:r>
              <w:rPr>
                <w:rFonts w:cs="Arial"/>
                <w:color w:val="030303"/>
                <w:w w:val="107"/>
              </w:rPr>
              <w:t xml:space="preserve">:   </w:t>
            </w:r>
            <w:r>
              <w:rPr>
                <w:rFonts w:cs="Arial"/>
                <w:color w:val="030303"/>
                <w:w w:val="107"/>
              </w:rPr>
              <w:fldChar w:fldCharType="begin">
                <w:ffData>
                  <w:name w:val="Text9"/>
                  <w:enabled/>
                  <w:calcOnExit w:val="0"/>
                  <w:textInput/>
                </w:ffData>
              </w:fldChar>
            </w:r>
            <w:bookmarkStart w:id="10" w:name="Text9"/>
            <w:r>
              <w:rPr>
                <w:rFonts w:cs="Arial"/>
                <w:color w:val="030303"/>
                <w:w w:val="107"/>
              </w:rPr>
              <w:instrText xml:space="preserve"> FORMTEXT </w:instrText>
            </w:r>
            <w:r>
              <w:rPr>
                <w:rFonts w:cs="Arial"/>
                <w:color w:val="030303"/>
                <w:w w:val="107"/>
              </w:rPr>
            </w:r>
            <w:r>
              <w:rPr>
                <w:rFonts w:cs="Arial"/>
                <w:color w:val="030303"/>
                <w:w w:val="107"/>
              </w:rPr>
              <w:fldChar w:fldCharType="separate"/>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noProof/>
                <w:color w:val="030303"/>
                <w:w w:val="107"/>
              </w:rPr>
              <w:t> </w:t>
            </w:r>
            <w:r>
              <w:rPr>
                <w:rFonts w:cs="Arial"/>
                <w:color w:val="030303"/>
                <w:w w:val="107"/>
              </w:rPr>
              <w:fldChar w:fldCharType="end"/>
            </w:r>
            <w:bookmarkEnd w:id="10"/>
          </w:p>
          <w:p w14:paraId="2A188AEB" w14:textId="77777777" w:rsidR="00FD5E1C" w:rsidRPr="00782356" w:rsidRDefault="00FD5E1C" w:rsidP="00FD5E1C">
            <w:pPr>
              <w:widowControl w:val="0"/>
              <w:autoSpaceDE w:val="0"/>
              <w:autoSpaceDN w:val="0"/>
              <w:adjustRightInd w:val="0"/>
              <w:ind w:right="-20"/>
              <w:rPr>
                <w:rFonts w:cs="Arial"/>
                <w:color w:val="000000"/>
              </w:rPr>
            </w:pPr>
          </w:p>
          <w:p w14:paraId="0A9612D8" w14:textId="77777777" w:rsidR="00FD5E1C" w:rsidRDefault="00B22E60" w:rsidP="00FD5E1C">
            <w:pPr>
              <w:widowControl w:val="0"/>
              <w:tabs>
                <w:tab w:val="left" w:pos="2980"/>
              </w:tabs>
              <w:autoSpaceDE w:val="0"/>
              <w:autoSpaceDN w:val="0"/>
              <w:adjustRightInd w:val="0"/>
              <w:ind w:right="-76"/>
              <w:rPr>
                <w:rFonts w:cs="Arial"/>
                <w:color w:val="030303"/>
                <w:spacing w:val="-5"/>
              </w:rPr>
            </w:pPr>
            <w:r w:rsidRPr="000949D2">
              <w:rPr>
                <w:rFonts w:cs="Arial"/>
                <w:color w:val="030303"/>
                <w:w w:val="102"/>
              </w:rPr>
              <w:t xml:space="preserve">SME Status: </w:t>
            </w:r>
            <w:r>
              <w:rPr>
                <w:rFonts w:cs="Arial"/>
                <w:color w:val="030303"/>
                <w:spacing w:val="-5"/>
              </w:rPr>
              <w:fldChar w:fldCharType="begin">
                <w:ffData>
                  <w:name w:val="Check1"/>
                  <w:enabled/>
                  <w:calcOnExit w:val="0"/>
                  <w:checkBox>
                    <w:sizeAuto/>
                    <w:default w:val="0"/>
                  </w:checkBox>
                </w:ffData>
              </w:fldChar>
            </w:r>
            <w:bookmarkStart w:id="11" w:name="Check1"/>
            <w:r>
              <w:rPr>
                <w:rFonts w:cs="Arial"/>
                <w:color w:val="030303"/>
                <w:spacing w:val="-5"/>
              </w:rPr>
              <w:instrText xml:space="preserve"> FORMCHECKBOX </w:instrText>
            </w:r>
            <w:r>
              <w:rPr>
                <w:rFonts w:cs="Arial"/>
                <w:color w:val="030303"/>
                <w:spacing w:val="-5"/>
              </w:rPr>
            </w:r>
            <w:r>
              <w:rPr>
                <w:rFonts w:cs="Arial"/>
                <w:color w:val="030303"/>
                <w:spacing w:val="-5"/>
              </w:rPr>
              <w:fldChar w:fldCharType="separate"/>
            </w:r>
            <w:r>
              <w:rPr>
                <w:rFonts w:cs="Arial"/>
                <w:color w:val="030303"/>
                <w:spacing w:val="-5"/>
              </w:rPr>
              <w:fldChar w:fldCharType="end"/>
            </w:r>
            <w:bookmarkEnd w:id="11"/>
            <w:r>
              <w:rPr>
                <w:rFonts w:cs="Arial"/>
                <w:color w:val="030303"/>
                <w:spacing w:val="-5"/>
              </w:rPr>
              <w:t xml:space="preserve"> Yes  </w:t>
            </w:r>
            <w:r>
              <w:rPr>
                <w:rFonts w:cs="Arial"/>
                <w:color w:val="030303"/>
                <w:spacing w:val="-5"/>
              </w:rPr>
              <w:fldChar w:fldCharType="begin">
                <w:ffData>
                  <w:name w:val="Check2"/>
                  <w:enabled/>
                  <w:calcOnExit w:val="0"/>
                  <w:checkBox>
                    <w:sizeAuto/>
                    <w:default w:val="0"/>
                  </w:checkBox>
                </w:ffData>
              </w:fldChar>
            </w:r>
            <w:bookmarkStart w:id="12" w:name="Check2"/>
            <w:r>
              <w:rPr>
                <w:rFonts w:cs="Arial"/>
                <w:color w:val="030303"/>
                <w:spacing w:val="-5"/>
              </w:rPr>
              <w:instrText xml:space="preserve"> FORMCHECKBOX </w:instrText>
            </w:r>
            <w:r>
              <w:rPr>
                <w:rFonts w:cs="Arial"/>
                <w:color w:val="030303"/>
                <w:spacing w:val="-5"/>
              </w:rPr>
            </w:r>
            <w:r>
              <w:rPr>
                <w:rFonts w:cs="Arial"/>
                <w:color w:val="030303"/>
                <w:spacing w:val="-5"/>
              </w:rPr>
              <w:fldChar w:fldCharType="separate"/>
            </w:r>
            <w:r>
              <w:rPr>
                <w:rFonts w:cs="Arial"/>
                <w:color w:val="030303"/>
                <w:spacing w:val="-5"/>
              </w:rPr>
              <w:fldChar w:fldCharType="end"/>
            </w:r>
            <w:bookmarkEnd w:id="12"/>
            <w:r>
              <w:rPr>
                <w:rFonts w:cs="Arial"/>
                <w:color w:val="030303"/>
                <w:spacing w:val="-5"/>
              </w:rPr>
              <w:t xml:space="preserve"> No</w:t>
            </w:r>
          </w:p>
          <w:p w14:paraId="3A5DA829" w14:textId="77777777" w:rsidR="00FD5E1C" w:rsidRPr="00782356" w:rsidRDefault="00FD5E1C" w:rsidP="00FD5E1C">
            <w:pPr>
              <w:widowControl w:val="0"/>
              <w:tabs>
                <w:tab w:val="left" w:pos="2980"/>
              </w:tabs>
              <w:autoSpaceDE w:val="0"/>
              <w:autoSpaceDN w:val="0"/>
              <w:adjustRightInd w:val="0"/>
              <w:ind w:left="90" w:right="-76"/>
              <w:rPr>
                <w:rFonts w:cs="Arial"/>
                <w:color w:val="000000"/>
              </w:rPr>
            </w:pPr>
          </w:p>
          <w:p w14:paraId="3608EF82" w14:textId="77777777" w:rsidR="00FD5E1C" w:rsidRDefault="00B22E60" w:rsidP="00FD5E1C">
            <w:pPr>
              <w:widowControl w:val="0"/>
              <w:autoSpaceDE w:val="0"/>
              <w:autoSpaceDN w:val="0"/>
              <w:adjustRightInd w:val="0"/>
              <w:ind w:right="1321"/>
              <w:rPr>
                <w:rFonts w:cs="Arial"/>
                <w:color w:val="030303"/>
              </w:rPr>
            </w:pPr>
            <w:r w:rsidRPr="00782356">
              <w:rPr>
                <w:rFonts w:cs="Arial"/>
                <w:color w:val="030303"/>
              </w:rPr>
              <w:t>Expiry</w:t>
            </w:r>
            <w:r w:rsidRPr="000949D2">
              <w:rPr>
                <w:rFonts w:cs="Arial"/>
                <w:color w:val="030303"/>
              </w:rPr>
              <w:t xml:space="preserve"> </w:t>
            </w:r>
            <w:r w:rsidRPr="00782356">
              <w:rPr>
                <w:rFonts w:cs="Arial"/>
                <w:color w:val="030303"/>
              </w:rPr>
              <w:t>Date</w:t>
            </w:r>
            <w:r w:rsidRPr="000949D2">
              <w:rPr>
                <w:rFonts w:cs="Arial"/>
                <w:color w:val="030303"/>
              </w:rPr>
              <w:t xml:space="preserve"> </w:t>
            </w:r>
            <w:r w:rsidRPr="00782356">
              <w:rPr>
                <w:rFonts w:cs="Arial"/>
                <w:color w:val="030303"/>
              </w:rPr>
              <w:t>of</w:t>
            </w:r>
            <w:r w:rsidRPr="000949D2">
              <w:rPr>
                <w:rFonts w:cs="Arial"/>
                <w:color w:val="030303"/>
              </w:rPr>
              <w:t xml:space="preserve"> SME </w:t>
            </w:r>
            <w:r w:rsidRPr="00782356">
              <w:rPr>
                <w:rFonts w:cs="Arial"/>
                <w:color w:val="030303"/>
              </w:rPr>
              <w:t xml:space="preserve">Status: </w:t>
            </w:r>
            <w:r>
              <w:rPr>
                <w:rFonts w:cs="Arial"/>
                <w:color w:val="030303"/>
              </w:rPr>
              <w:fldChar w:fldCharType="begin">
                <w:ffData>
                  <w:name w:val="Text10"/>
                  <w:enabled/>
                  <w:calcOnExit w:val="0"/>
                  <w:textInput/>
                </w:ffData>
              </w:fldChar>
            </w:r>
            <w:bookmarkStart w:id="13" w:name="Text10"/>
            <w:r>
              <w:rPr>
                <w:rFonts w:cs="Arial"/>
                <w:color w:val="030303"/>
              </w:rPr>
              <w:instrText xml:space="preserve"> FORMTEXT </w:instrText>
            </w:r>
            <w:r>
              <w:rPr>
                <w:rFonts w:cs="Arial"/>
                <w:color w:val="030303"/>
              </w:rPr>
            </w:r>
            <w:r>
              <w:rPr>
                <w:rFonts w:cs="Arial"/>
                <w:color w:val="030303"/>
              </w:rPr>
              <w:fldChar w:fldCharType="separate"/>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noProof/>
                <w:color w:val="030303"/>
              </w:rPr>
              <w:t> </w:t>
            </w:r>
            <w:r>
              <w:rPr>
                <w:rFonts w:cs="Arial"/>
                <w:color w:val="030303"/>
              </w:rPr>
              <w:fldChar w:fldCharType="end"/>
            </w:r>
            <w:bookmarkEnd w:id="13"/>
          </w:p>
          <w:p w14:paraId="0FD91410" w14:textId="77777777" w:rsidR="00FD5E1C" w:rsidRDefault="00FD5E1C" w:rsidP="00FD5E1C">
            <w:pPr>
              <w:widowControl w:val="0"/>
              <w:autoSpaceDE w:val="0"/>
              <w:autoSpaceDN w:val="0"/>
              <w:adjustRightInd w:val="0"/>
              <w:ind w:left="90" w:right="1321"/>
              <w:rPr>
                <w:rFonts w:cs="Arial"/>
                <w:color w:val="030303"/>
              </w:rPr>
            </w:pPr>
          </w:p>
          <w:p w14:paraId="15E36861" w14:textId="77777777" w:rsidR="00FD5E1C" w:rsidRDefault="00B22E60" w:rsidP="001A74B0">
            <w:pPr>
              <w:widowControl w:val="0"/>
              <w:autoSpaceDE w:val="0"/>
              <w:autoSpaceDN w:val="0"/>
              <w:adjustRightInd w:val="0"/>
              <w:ind w:right="1321"/>
            </w:pPr>
            <w:r w:rsidRPr="000949D2">
              <w:rPr>
                <w:rFonts w:cs="Arial"/>
                <w:color w:val="030303"/>
                <w:w w:val="102"/>
              </w:rPr>
              <w:t xml:space="preserve">SME Number: </w:t>
            </w:r>
            <w:r>
              <w:rPr>
                <w:rFonts w:cs="Arial"/>
                <w:color w:val="030303"/>
                <w:w w:val="108"/>
              </w:rPr>
              <w:fldChar w:fldCharType="begin">
                <w:ffData>
                  <w:name w:val="Text11"/>
                  <w:enabled/>
                  <w:calcOnExit w:val="0"/>
                  <w:textInput/>
                </w:ffData>
              </w:fldChar>
            </w:r>
            <w:bookmarkStart w:id="14" w:name="Text11"/>
            <w:r>
              <w:rPr>
                <w:rFonts w:cs="Arial"/>
                <w:color w:val="030303"/>
                <w:w w:val="108"/>
              </w:rPr>
              <w:instrText xml:space="preserve"> FORMTEXT </w:instrText>
            </w:r>
            <w:r>
              <w:rPr>
                <w:rFonts w:cs="Arial"/>
                <w:color w:val="030303"/>
                <w:w w:val="108"/>
              </w:rPr>
            </w:r>
            <w:r>
              <w:rPr>
                <w:rFonts w:cs="Arial"/>
                <w:color w:val="030303"/>
                <w:w w:val="108"/>
              </w:rPr>
              <w:fldChar w:fldCharType="separate"/>
            </w:r>
            <w:r>
              <w:rPr>
                <w:rFonts w:cs="Arial"/>
                <w:noProof/>
                <w:color w:val="030303"/>
                <w:w w:val="108"/>
              </w:rPr>
              <w:t> </w:t>
            </w:r>
            <w:r>
              <w:rPr>
                <w:rFonts w:cs="Arial"/>
                <w:noProof/>
                <w:color w:val="030303"/>
                <w:w w:val="108"/>
              </w:rPr>
              <w:t> </w:t>
            </w:r>
            <w:r>
              <w:rPr>
                <w:rFonts w:cs="Arial"/>
                <w:noProof/>
                <w:color w:val="030303"/>
                <w:w w:val="108"/>
              </w:rPr>
              <w:t> </w:t>
            </w:r>
            <w:r>
              <w:rPr>
                <w:rFonts w:cs="Arial"/>
                <w:noProof/>
                <w:color w:val="030303"/>
                <w:w w:val="108"/>
              </w:rPr>
              <w:t> </w:t>
            </w:r>
            <w:r>
              <w:rPr>
                <w:rFonts w:cs="Arial"/>
                <w:noProof/>
                <w:color w:val="030303"/>
                <w:w w:val="108"/>
              </w:rPr>
              <w:t> </w:t>
            </w:r>
            <w:r>
              <w:rPr>
                <w:rFonts w:cs="Arial"/>
                <w:color w:val="030303"/>
                <w:w w:val="108"/>
              </w:rPr>
              <w:fldChar w:fldCharType="end"/>
            </w:r>
            <w:bookmarkEnd w:id="14"/>
          </w:p>
        </w:tc>
      </w:tr>
    </w:tbl>
    <w:p w14:paraId="2E23A5CC"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460206" w14:paraId="1C459273" w14:textId="77777777" w:rsidTr="00FD5E1C">
        <w:tc>
          <w:tcPr>
            <w:tcW w:w="9629" w:type="dxa"/>
          </w:tcPr>
          <w:p w14:paraId="289C3C0E" w14:textId="77777777" w:rsidR="00FD5E1C" w:rsidRDefault="00B22E60" w:rsidP="00FD5E1C">
            <w:pPr>
              <w:pStyle w:val="No-numheading3Agency"/>
              <w:ind w:left="720" w:hanging="720"/>
            </w:pPr>
            <w:r>
              <w:t>CONTACT PERSON</w:t>
            </w:r>
          </w:p>
          <w:p w14:paraId="0CB8C0BA" w14:textId="77777777" w:rsidR="00FD5E1C" w:rsidRPr="007A458E" w:rsidRDefault="00B22E60" w:rsidP="00FD5E1C">
            <w:pPr>
              <w:pStyle w:val="BodytextAgency"/>
              <w:spacing w:line="240" w:lineRule="auto"/>
              <w:ind w:left="720" w:hanging="720"/>
              <w:rPr>
                <w:i/>
              </w:rPr>
            </w:pPr>
            <w:r w:rsidRPr="007A458E">
              <w:rPr>
                <w:i/>
              </w:rPr>
              <w:t>Please fill in all of the requested data.</w:t>
            </w:r>
          </w:p>
          <w:p w14:paraId="26C658AB"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w w:val="106"/>
              </w:rPr>
              <w:t>Title:</w:t>
            </w:r>
            <w:r>
              <w:rPr>
                <w:rFonts w:cs="Arial"/>
                <w:color w:val="030303"/>
                <w:w w:val="106"/>
              </w:rPr>
              <w:t xml:space="preserve">         </w:t>
            </w:r>
            <w:r>
              <w:rPr>
                <w:rFonts w:cs="Arial"/>
                <w:color w:val="030303"/>
                <w:w w:val="106"/>
              </w:rPr>
              <w:fldChar w:fldCharType="begin">
                <w:ffData>
                  <w:name w:val="Text12"/>
                  <w:enabled/>
                  <w:calcOnExit w:val="0"/>
                  <w:textInput/>
                </w:ffData>
              </w:fldChar>
            </w:r>
            <w:bookmarkStart w:id="15" w:name="Text12"/>
            <w:r>
              <w:rPr>
                <w:rFonts w:cs="Arial"/>
                <w:color w:val="030303"/>
                <w:w w:val="106"/>
              </w:rPr>
              <w:instrText xml:space="preserve"> FORMTEXT </w:instrText>
            </w:r>
            <w:r>
              <w:rPr>
                <w:rFonts w:cs="Arial"/>
                <w:color w:val="030303"/>
                <w:w w:val="106"/>
              </w:rPr>
            </w:r>
            <w:r>
              <w:rPr>
                <w:rFonts w:cs="Arial"/>
                <w:color w:val="030303"/>
                <w:w w:val="106"/>
              </w:rPr>
              <w:fldChar w:fldCharType="separate"/>
            </w:r>
            <w:r>
              <w:rPr>
                <w:rFonts w:cs="Arial"/>
                <w:noProof/>
                <w:color w:val="030303"/>
                <w:w w:val="106"/>
              </w:rPr>
              <w:t> </w:t>
            </w:r>
            <w:r>
              <w:rPr>
                <w:rFonts w:cs="Arial"/>
                <w:noProof/>
                <w:color w:val="030303"/>
                <w:w w:val="106"/>
              </w:rPr>
              <w:t> </w:t>
            </w:r>
            <w:r>
              <w:rPr>
                <w:rFonts w:cs="Arial"/>
                <w:noProof/>
                <w:color w:val="030303"/>
                <w:w w:val="106"/>
              </w:rPr>
              <w:t> </w:t>
            </w:r>
            <w:r>
              <w:rPr>
                <w:rFonts w:cs="Arial"/>
                <w:noProof/>
                <w:color w:val="030303"/>
                <w:w w:val="106"/>
              </w:rPr>
              <w:t> </w:t>
            </w:r>
            <w:r>
              <w:rPr>
                <w:rFonts w:cs="Arial"/>
                <w:noProof/>
                <w:color w:val="030303"/>
                <w:w w:val="106"/>
              </w:rPr>
              <w:t> </w:t>
            </w:r>
            <w:r>
              <w:rPr>
                <w:rFonts w:cs="Arial"/>
                <w:color w:val="030303"/>
                <w:w w:val="106"/>
              </w:rPr>
              <w:fldChar w:fldCharType="end"/>
            </w:r>
            <w:bookmarkEnd w:id="15"/>
          </w:p>
          <w:p w14:paraId="22445B55"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3370A319"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rPr>
              <w:t>Last</w:t>
            </w:r>
            <w:r w:rsidRPr="00785DDD">
              <w:rPr>
                <w:rFonts w:cs="Arial"/>
                <w:color w:val="030303"/>
                <w:spacing w:val="-1"/>
              </w:rPr>
              <w:t xml:space="preserve"> </w:t>
            </w:r>
            <w:r w:rsidRPr="00785DDD">
              <w:rPr>
                <w:rFonts w:cs="Arial"/>
                <w:color w:val="030303"/>
                <w:w w:val="101"/>
              </w:rPr>
              <w:t>Name:</w:t>
            </w:r>
            <w:r>
              <w:rPr>
                <w:rFonts w:cs="Arial"/>
                <w:color w:val="030303"/>
                <w:w w:val="101"/>
              </w:rPr>
              <w:t xml:space="preserve"> </w:t>
            </w:r>
            <w:r>
              <w:rPr>
                <w:rFonts w:cs="Arial"/>
                <w:color w:val="030303"/>
                <w:w w:val="101"/>
              </w:rPr>
              <w:fldChar w:fldCharType="begin">
                <w:ffData>
                  <w:name w:val="Text13"/>
                  <w:enabled/>
                  <w:calcOnExit w:val="0"/>
                  <w:textInput/>
                </w:ffData>
              </w:fldChar>
            </w:r>
            <w:bookmarkStart w:id="16" w:name="Text13"/>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16"/>
          </w:p>
          <w:p w14:paraId="032DBA0C" w14:textId="77777777" w:rsidR="00FD5E1C" w:rsidRDefault="00FD5E1C" w:rsidP="00FD5E1C">
            <w:pPr>
              <w:widowControl w:val="0"/>
              <w:autoSpaceDE w:val="0"/>
              <w:autoSpaceDN w:val="0"/>
              <w:adjustRightInd w:val="0"/>
              <w:ind w:left="720" w:right="-20" w:hanging="720"/>
              <w:rPr>
                <w:rFonts w:cs="Arial"/>
                <w:color w:val="000000"/>
                <w:sz w:val="12"/>
                <w:szCs w:val="12"/>
              </w:rPr>
            </w:pPr>
          </w:p>
          <w:p w14:paraId="0C47082C"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rPr>
              <w:t>First</w:t>
            </w:r>
            <w:r w:rsidRPr="00785DDD">
              <w:rPr>
                <w:rFonts w:cs="Arial"/>
                <w:color w:val="030303"/>
                <w:spacing w:val="3"/>
              </w:rPr>
              <w:t xml:space="preserve"> </w:t>
            </w:r>
            <w:r w:rsidRPr="00785DDD">
              <w:rPr>
                <w:rFonts w:cs="Arial"/>
                <w:color w:val="030303"/>
                <w:w w:val="104"/>
              </w:rPr>
              <w:t>Name</w:t>
            </w:r>
            <w:r>
              <w:rPr>
                <w:rFonts w:cs="Arial"/>
                <w:color w:val="030303"/>
                <w:w w:val="104"/>
              </w:rPr>
              <w:t xml:space="preserve">: </w:t>
            </w:r>
            <w:r>
              <w:rPr>
                <w:rFonts w:cs="Arial"/>
                <w:color w:val="030303"/>
                <w:w w:val="104"/>
              </w:rPr>
              <w:fldChar w:fldCharType="begin">
                <w:ffData>
                  <w:name w:val="Text14"/>
                  <w:enabled/>
                  <w:calcOnExit w:val="0"/>
                  <w:textInput/>
                </w:ffData>
              </w:fldChar>
            </w:r>
            <w:bookmarkStart w:id="17" w:name="Text14"/>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17"/>
          </w:p>
          <w:p w14:paraId="1C11411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5CFB46FE"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rPr>
              <w:t>Company</w:t>
            </w:r>
            <w:r w:rsidRPr="00785DDD">
              <w:rPr>
                <w:rFonts w:cs="Arial"/>
                <w:color w:val="030303"/>
                <w:spacing w:val="37"/>
              </w:rPr>
              <w:t xml:space="preserve"> </w:t>
            </w:r>
            <w:r w:rsidRPr="00785DDD">
              <w:rPr>
                <w:rFonts w:cs="Arial"/>
                <w:color w:val="030303"/>
                <w:w w:val="104"/>
              </w:rPr>
              <w:t>Name</w:t>
            </w:r>
            <w:r>
              <w:rPr>
                <w:rFonts w:cs="Arial"/>
                <w:color w:val="030303"/>
                <w:w w:val="104"/>
              </w:rPr>
              <w:t xml:space="preserve">: </w:t>
            </w:r>
            <w:r>
              <w:rPr>
                <w:rFonts w:cs="Arial"/>
                <w:color w:val="030303"/>
                <w:w w:val="104"/>
              </w:rPr>
              <w:fldChar w:fldCharType="begin">
                <w:ffData>
                  <w:name w:val="Text15"/>
                  <w:enabled/>
                  <w:calcOnExit w:val="0"/>
                  <w:textInput/>
                </w:ffData>
              </w:fldChar>
            </w:r>
            <w:bookmarkStart w:id="18" w:name="Text15"/>
            <w:r>
              <w:rPr>
                <w:rFonts w:cs="Arial"/>
                <w:color w:val="030303"/>
                <w:w w:val="104"/>
              </w:rPr>
              <w:instrText xml:space="preserve"> FORMTEXT </w:instrText>
            </w:r>
            <w:r>
              <w:rPr>
                <w:rFonts w:cs="Arial"/>
                <w:color w:val="030303"/>
                <w:w w:val="104"/>
              </w:rPr>
            </w:r>
            <w:r>
              <w:rPr>
                <w:rFonts w:cs="Arial"/>
                <w:color w:val="030303"/>
                <w:w w:val="104"/>
              </w:rPr>
              <w:fldChar w:fldCharType="separate"/>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noProof/>
                <w:color w:val="030303"/>
                <w:w w:val="104"/>
              </w:rPr>
              <w:t> </w:t>
            </w:r>
            <w:r>
              <w:rPr>
                <w:rFonts w:cs="Arial"/>
                <w:color w:val="030303"/>
                <w:w w:val="104"/>
              </w:rPr>
              <w:fldChar w:fldCharType="end"/>
            </w:r>
            <w:bookmarkEnd w:id="18"/>
          </w:p>
          <w:p w14:paraId="2EDF76F2"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4DE2FD07"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rPr>
              <w:t>Address</w:t>
            </w:r>
          </w:p>
          <w:p w14:paraId="1811CA97"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7D95BC8C"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w w:val="102"/>
              </w:rPr>
              <w:t>Line</w:t>
            </w:r>
            <w:r>
              <w:rPr>
                <w:rFonts w:cs="Arial"/>
                <w:color w:val="030303"/>
                <w:w w:val="102"/>
              </w:rPr>
              <w:t xml:space="preserve"> 1:    </w:t>
            </w:r>
            <w:r>
              <w:rPr>
                <w:rFonts w:cs="Arial"/>
                <w:color w:val="030303"/>
                <w:w w:val="102"/>
              </w:rPr>
              <w:fldChar w:fldCharType="begin">
                <w:ffData>
                  <w:name w:val="Text17"/>
                  <w:enabled/>
                  <w:calcOnExit w:val="0"/>
                  <w:textInput/>
                </w:ffData>
              </w:fldChar>
            </w:r>
            <w:bookmarkStart w:id="19" w:name="Text17"/>
            <w:r>
              <w:rPr>
                <w:rFonts w:cs="Arial"/>
                <w:color w:val="030303"/>
                <w:w w:val="102"/>
              </w:rPr>
              <w:instrText xml:space="preserve"> FORMTEXT </w:instrText>
            </w:r>
            <w:r>
              <w:rPr>
                <w:rFonts w:cs="Arial"/>
                <w:color w:val="030303"/>
                <w:w w:val="102"/>
              </w:rPr>
            </w:r>
            <w:r>
              <w:rPr>
                <w:rFonts w:cs="Arial"/>
                <w:color w:val="030303"/>
                <w:w w:val="102"/>
              </w:rPr>
              <w:fldChar w:fldCharType="separate"/>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noProof/>
                <w:color w:val="030303"/>
                <w:w w:val="102"/>
              </w:rPr>
              <w:t> </w:t>
            </w:r>
            <w:r>
              <w:rPr>
                <w:rFonts w:cs="Arial"/>
                <w:color w:val="030303"/>
                <w:w w:val="102"/>
              </w:rPr>
              <w:fldChar w:fldCharType="end"/>
            </w:r>
            <w:bookmarkEnd w:id="19"/>
          </w:p>
          <w:p w14:paraId="746F41D0"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6B3CCB9C"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w w:val="101"/>
              </w:rPr>
              <w:t>Line</w:t>
            </w:r>
            <w:r>
              <w:rPr>
                <w:rFonts w:cs="Arial"/>
                <w:color w:val="030303"/>
                <w:w w:val="101"/>
              </w:rPr>
              <w:t xml:space="preserve"> 2:    </w:t>
            </w:r>
            <w:r>
              <w:rPr>
                <w:rFonts w:cs="Arial"/>
                <w:color w:val="030303"/>
                <w:w w:val="101"/>
              </w:rPr>
              <w:fldChar w:fldCharType="begin">
                <w:ffData>
                  <w:name w:val="Text18"/>
                  <w:enabled/>
                  <w:calcOnExit w:val="0"/>
                  <w:textInput/>
                </w:ffData>
              </w:fldChar>
            </w:r>
            <w:bookmarkStart w:id="20" w:name="Text18"/>
            <w:r>
              <w:rPr>
                <w:rFonts w:cs="Arial"/>
                <w:color w:val="030303"/>
                <w:w w:val="101"/>
              </w:rPr>
              <w:instrText xml:space="preserve"> FORMTEXT </w:instrText>
            </w:r>
            <w:r>
              <w:rPr>
                <w:rFonts w:cs="Arial"/>
                <w:color w:val="030303"/>
                <w:w w:val="101"/>
              </w:rPr>
            </w:r>
            <w:r>
              <w:rPr>
                <w:rFonts w:cs="Arial"/>
                <w:color w:val="030303"/>
                <w:w w:val="101"/>
              </w:rPr>
              <w:fldChar w:fldCharType="separate"/>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noProof/>
                <w:color w:val="030303"/>
                <w:w w:val="101"/>
              </w:rPr>
              <w:t> </w:t>
            </w:r>
            <w:r>
              <w:rPr>
                <w:rFonts w:cs="Arial"/>
                <w:color w:val="030303"/>
                <w:w w:val="101"/>
              </w:rPr>
              <w:fldChar w:fldCharType="end"/>
            </w:r>
            <w:bookmarkEnd w:id="20"/>
          </w:p>
          <w:p w14:paraId="165C140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65797A8E"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w w:val="103"/>
              </w:rPr>
              <w:t>Line</w:t>
            </w:r>
            <w:r>
              <w:rPr>
                <w:rFonts w:cs="Arial"/>
                <w:color w:val="030303"/>
                <w:w w:val="103"/>
              </w:rPr>
              <w:t xml:space="preserve"> 3:    </w:t>
            </w:r>
            <w:r>
              <w:rPr>
                <w:rFonts w:cs="Arial"/>
                <w:color w:val="030303"/>
                <w:w w:val="103"/>
              </w:rPr>
              <w:fldChar w:fldCharType="begin">
                <w:ffData>
                  <w:name w:val="Text19"/>
                  <w:enabled/>
                  <w:calcOnExit w:val="0"/>
                  <w:textInput/>
                </w:ffData>
              </w:fldChar>
            </w:r>
            <w:bookmarkStart w:id="21" w:name="Text19"/>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21"/>
          </w:p>
          <w:p w14:paraId="005F78E6"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69ADC4D4"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w w:val="121"/>
              </w:rPr>
              <w:t>City</w:t>
            </w:r>
            <w:r>
              <w:rPr>
                <w:rFonts w:cs="Arial"/>
                <w:color w:val="030303"/>
                <w:w w:val="121"/>
              </w:rPr>
              <w:t xml:space="preserve">:     </w:t>
            </w:r>
            <w:r>
              <w:rPr>
                <w:rFonts w:cs="Arial"/>
                <w:color w:val="030303"/>
                <w:w w:val="121"/>
              </w:rPr>
              <w:fldChar w:fldCharType="begin">
                <w:ffData>
                  <w:name w:val="Text20"/>
                  <w:enabled/>
                  <w:calcOnExit w:val="0"/>
                  <w:textInput/>
                </w:ffData>
              </w:fldChar>
            </w:r>
            <w:bookmarkStart w:id="22" w:name="Text20"/>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bookmarkEnd w:id="22"/>
          </w:p>
          <w:p w14:paraId="4A64D87A" w14:textId="77777777" w:rsidR="00FD5E1C" w:rsidRPr="00785DDD" w:rsidRDefault="00FD5E1C" w:rsidP="00FD5E1C">
            <w:pPr>
              <w:widowControl w:val="0"/>
              <w:autoSpaceDE w:val="0"/>
              <w:autoSpaceDN w:val="0"/>
              <w:adjustRightInd w:val="0"/>
              <w:ind w:left="720" w:hanging="720"/>
              <w:rPr>
                <w:rFonts w:cs="Arial"/>
                <w:color w:val="000000"/>
                <w:sz w:val="14"/>
                <w:szCs w:val="14"/>
              </w:rPr>
            </w:pPr>
          </w:p>
          <w:p w14:paraId="19D191EB" w14:textId="77777777" w:rsidR="00FD5E1C" w:rsidRPr="00785DDD" w:rsidRDefault="00B22E60" w:rsidP="00FD5E1C">
            <w:pPr>
              <w:widowControl w:val="0"/>
              <w:autoSpaceDE w:val="0"/>
              <w:autoSpaceDN w:val="0"/>
              <w:adjustRightInd w:val="0"/>
              <w:ind w:left="720" w:right="-20" w:hanging="720"/>
              <w:rPr>
                <w:rFonts w:cs="Arial"/>
                <w:color w:val="000000"/>
              </w:rPr>
            </w:pPr>
            <w:r w:rsidRPr="00785DDD">
              <w:rPr>
                <w:rFonts w:cs="Arial"/>
                <w:color w:val="030303"/>
              </w:rPr>
              <w:t>Post</w:t>
            </w:r>
            <w:r w:rsidRPr="00785DDD">
              <w:rPr>
                <w:rFonts w:cs="Arial"/>
                <w:color w:val="030303"/>
                <w:spacing w:val="-8"/>
              </w:rPr>
              <w:t xml:space="preserve"> </w:t>
            </w:r>
            <w:r w:rsidRPr="00785DDD">
              <w:rPr>
                <w:rFonts w:cs="Arial"/>
                <w:color w:val="030303"/>
                <w:w w:val="103"/>
              </w:rPr>
              <w:t>Code</w:t>
            </w:r>
            <w:r>
              <w:rPr>
                <w:rFonts w:cs="Arial"/>
                <w:color w:val="030303"/>
                <w:w w:val="103"/>
              </w:rPr>
              <w:t xml:space="preserve">:  </w:t>
            </w:r>
            <w:r>
              <w:rPr>
                <w:rFonts w:cs="Arial"/>
                <w:color w:val="030303"/>
                <w:w w:val="103"/>
              </w:rPr>
              <w:fldChar w:fldCharType="begin">
                <w:ffData>
                  <w:name w:val="Text21"/>
                  <w:enabled/>
                  <w:calcOnExit w:val="0"/>
                  <w:textInput/>
                </w:ffData>
              </w:fldChar>
            </w:r>
            <w:bookmarkStart w:id="23" w:name="Text21"/>
            <w:r>
              <w:rPr>
                <w:rFonts w:cs="Arial"/>
                <w:color w:val="030303"/>
                <w:w w:val="103"/>
              </w:rPr>
              <w:instrText xml:space="preserve"> FORMTEXT </w:instrText>
            </w:r>
            <w:r>
              <w:rPr>
                <w:rFonts w:cs="Arial"/>
                <w:color w:val="030303"/>
                <w:w w:val="103"/>
              </w:rPr>
            </w:r>
            <w:r>
              <w:rPr>
                <w:rFonts w:cs="Arial"/>
                <w:color w:val="030303"/>
                <w:w w:val="103"/>
              </w:rPr>
              <w:fldChar w:fldCharType="separate"/>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noProof/>
                <w:color w:val="030303"/>
                <w:w w:val="103"/>
              </w:rPr>
              <w:t> </w:t>
            </w:r>
            <w:r>
              <w:rPr>
                <w:rFonts w:cs="Arial"/>
                <w:color w:val="030303"/>
                <w:w w:val="103"/>
              </w:rPr>
              <w:fldChar w:fldCharType="end"/>
            </w:r>
            <w:bookmarkEnd w:id="23"/>
          </w:p>
          <w:p w14:paraId="17D7B6CC" w14:textId="77777777" w:rsidR="00FD5E1C" w:rsidRPr="00785DDD" w:rsidRDefault="00FD5E1C" w:rsidP="00FD5E1C">
            <w:pPr>
              <w:widowControl w:val="0"/>
              <w:autoSpaceDE w:val="0"/>
              <w:autoSpaceDN w:val="0"/>
              <w:adjustRightInd w:val="0"/>
              <w:spacing w:before="6"/>
              <w:ind w:left="720" w:hanging="720"/>
              <w:rPr>
                <w:rFonts w:cs="Arial"/>
                <w:color w:val="000000"/>
                <w:sz w:val="12"/>
                <w:szCs w:val="12"/>
              </w:rPr>
            </w:pPr>
          </w:p>
          <w:p w14:paraId="498C5C18" w14:textId="77777777" w:rsidR="00FD5E1C" w:rsidRDefault="00B22E60" w:rsidP="00FD5E1C">
            <w:pPr>
              <w:widowControl w:val="0"/>
              <w:autoSpaceDE w:val="0"/>
              <w:autoSpaceDN w:val="0"/>
              <w:adjustRightInd w:val="0"/>
              <w:ind w:left="720" w:right="-20" w:hanging="720"/>
              <w:rPr>
                <w:rFonts w:cs="Arial"/>
                <w:color w:val="030303"/>
                <w:w w:val="121"/>
              </w:rPr>
            </w:pPr>
            <w:r w:rsidRPr="00773337">
              <w:rPr>
                <w:rFonts w:cs="Arial"/>
                <w:color w:val="030303"/>
              </w:rPr>
              <w:t>Country:</w:t>
            </w:r>
            <w:r>
              <w:rPr>
                <w:rFonts w:cs="Arial"/>
                <w:color w:val="030303"/>
              </w:rPr>
              <w:t xml:space="preserve">    </w:t>
            </w:r>
            <w:r w:rsidRPr="00773337">
              <w:rPr>
                <w:rFonts w:cs="Arial"/>
                <w:color w:val="030303"/>
              </w:rPr>
              <w:t xml:space="preserve"> </w:t>
            </w:r>
            <w:r>
              <w:rPr>
                <w:rFonts w:cs="Arial"/>
                <w:color w:val="030303"/>
                <w:w w:val="121"/>
              </w:rPr>
              <w:fldChar w:fldCharType="begin">
                <w:ffData>
                  <w:name w:val="Text22"/>
                  <w:enabled/>
                  <w:calcOnExit w:val="0"/>
                  <w:textInput/>
                </w:ffData>
              </w:fldChar>
            </w:r>
            <w:bookmarkStart w:id="24" w:name="Text22"/>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bookmarkEnd w:id="24"/>
          </w:p>
          <w:p w14:paraId="28B5D019" w14:textId="77777777" w:rsidR="00FD5E1C" w:rsidRPr="00785DDD" w:rsidRDefault="00FD5E1C" w:rsidP="00FD5E1C">
            <w:pPr>
              <w:widowControl w:val="0"/>
              <w:autoSpaceDE w:val="0"/>
              <w:autoSpaceDN w:val="0"/>
              <w:adjustRightInd w:val="0"/>
              <w:ind w:left="720" w:right="-20" w:hanging="720"/>
              <w:rPr>
                <w:rFonts w:cs="Arial"/>
                <w:color w:val="000000"/>
              </w:rPr>
            </w:pPr>
          </w:p>
          <w:p w14:paraId="61FD1E94" w14:textId="77777777" w:rsidR="00FD5E1C" w:rsidRPr="00785DDD" w:rsidRDefault="00B22E60" w:rsidP="00FD5E1C">
            <w:pPr>
              <w:pStyle w:val="BodytextAgency"/>
              <w:spacing w:line="240" w:lineRule="auto"/>
              <w:ind w:left="720" w:hanging="720"/>
              <w:rPr>
                <w:rFonts w:eastAsia="SimSun" w:cs="Arial"/>
                <w:color w:val="030303"/>
                <w:w w:val="121"/>
                <w:lang w:eastAsia="zh-CN"/>
              </w:rPr>
            </w:pPr>
            <w:r w:rsidRPr="008354E8">
              <w:rPr>
                <w:rFonts w:eastAsia="SimSun" w:cs="Arial"/>
                <w:color w:val="030303"/>
                <w:lang w:eastAsia="zh-CN"/>
              </w:rPr>
              <w:t xml:space="preserve">Telephone: </w:t>
            </w:r>
            <w:r>
              <w:rPr>
                <w:rFonts w:cs="Arial"/>
                <w:color w:val="030303"/>
                <w:w w:val="121"/>
              </w:rPr>
              <w:fldChar w:fldCharType="begin">
                <w:ffData>
                  <w:name w:val="Text22"/>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EEED542" w14:textId="77777777" w:rsidR="00FD5E1C" w:rsidRPr="00785DDD" w:rsidRDefault="00B22E60" w:rsidP="00FD5E1C">
            <w:pPr>
              <w:pStyle w:val="BodytextAgency"/>
              <w:spacing w:line="240" w:lineRule="auto"/>
              <w:rPr>
                <w:rFonts w:eastAsia="SimSun" w:cs="Arial"/>
                <w:color w:val="030303"/>
                <w:w w:val="121"/>
                <w:lang w:eastAsia="zh-CN"/>
              </w:rPr>
            </w:pPr>
            <w:r w:rsidRPr="00773337">
              <w:rPr>
                <w:rFonts w:eastAsia="SimSun" w:cs="Arial"/>
                <w:color w:val="030303"/>
                <w:lang w:eastAsia="zh-CN"/>
              </w:rPr>
              <w:t xml:space="preserve">Email: </w:t>
            </w:r>
            <w:r>
              <w:rPr>
                <w:rFonts w:eastAsia="SimSun" w:cs="Arial"/>
                <w:color w:val="030303"/>
                <w:w w:val="121"/>
                <w:lang w:eastAsia="zh-CN"/>
              </w:rPr>
              <w:fldChar w:fldCharType="begin">
                <w:ffData>
                  <w:name w:val="Text25"/>
                  <w:enabled/>
                  <w:calcOnExit w:val="0"/>
                  <w:textInput/>
                </w:ffData>
              </w:fldChar>
            </w:r>
            <w:bookmarkStart w:id="25" w:name="Text25"/>
            <w:r>
              <w:rPr>
                <w:rFonts w:eastAsia="SimSun" w:cs="Arial"/>
                <w:color w:val="030303"/>
                <w:w w:val="121"/>
                <w:lang w:eastAsia="zh-CN"/>
              </w:rPr>
              <w:instrText xml:space="preserve"> FORMTEXT </w:instrText>
            </w:r>
            <w:r>
              <w:rPr>
                <w:rFonts w:eastAsia="SimSun" w:cs="Arial"/>
                <w:color w:val="030303"/>
                <w:w w:val="121"/>
                <w:lang w:eastAsia="zh-CN"/>
              </w:rPr>
            </w:r>
            <w:r>
              <w:rPr>
                <w:rFonts w:eastAsia="SimSun" w:cs="Arial"/>
                <w:color w:val="030303"/>
                <w:w w:val="121"/>
                <w:lang w:eastAsia="zh-CN"/>
              </w:rPr>
              <w:fldChar w:fldCharType="separate"/>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noProof/>
                <w:color w:val="030303"/>
                <w:w w:val="121"/>
                <w:lang w:eastAsia="zh-CN"/>
              </w:rPr>
              <w:t> </w:t>
            </w:r>
            <w:r>
              <w:rPr>
                <w:rFonts w:eastAsia="SimSun" w:cs="Arial"/>
                <w:color w:val="030303"/>
                <w:w w:val="121"/>
                <w:lang w:eastAsia="zh-CN"/>
              </w:rPr>
              <w:fldChar w:fldCharType="end"/>
            </w:r>
            <w:bookmarkEnd w:id="25"/>
          </w:p>
          <w:p w14:paraId="0B782C3B" w14:textId="77777777" w:rsidR="00FD5E1C" w:rsidRDefault="00FD5E1C" w:rsidP="00484AB1">
            <w:pPr>
              <w:pStyle w:val="BodytextAgency"/>
            </w:pPr>
          </w:p>
        </w:tc>
      </w:tr>
    </w:tbl>
    <w:p w14:paraId="34101667" w14:textId="77777777" w:rsidR="00FD5E1C" w:rsidRDefault="00FD5E1C" w:rsidP="00484AB1">
      <w:pPr>
        <w:pStyle w:val="BodytextAgency"/>
      </w:pPr>
    </w:p>
    <w:tbl>
      <w:tblPr>
        <w:tblStyle w:val="TableGrid"/>
        <w:tblW w:w="0" w:type="auto"/>
        <w:tblLook w:val="04A0" w:firstRow="1" w:lastRow="0" w:firstColumn="1" w:lastColumn="0" w:noHBand="0" w:noVBand="1"/>
      </w:tblPr>
      <w:tblGrid>
        <w:gridCol w:w="9403"/>
      </w:tblGrid>
      <w:tr w:rsidR="00460206" w14:paraId="359A05F5" w14:textId="77777777" w:rsidTr="00FD5E1C">
        <w:tc>
          <w:tcPr>
            <w:tcW w:w="9629" w:type="dxa"/>
          </w:tcPr>
          <w:p w14:paraId="683831FA" w14:textId="77777777" w:rsidR="00FD5E1C" w:rsidRPr="00342D93" w:rsidRDefault="00B22E60" w:rsidP="00FD5E1C">
            <w:pPr>
              <w:pStyle w:val="No-numheading3Agency"/>
              <w:rPr>
                <w:spacing w:val="14"/>
                <w:sz w:val="18"/>
                <w:szCs w:val="18"/>
              </w:rPr>
            </w:pPr>
            <w:r>
              <w:lastRenderedPageBreak/>
              <w:t xml:space="preserve">ELIGIBILITY </w:t>
            </w:r>
            <w:r w:rsidRPr="00342D93">
              <w:rPr>
                <w:sz w:val="18"/>
                <w:szCs w:val="18"/>
              </w:rPr>
              <w:t>(For</w:t>
            </w:r>
            <w:r w:rsidRPr="00342D93">
              <w:rPr>
                <w:spacing w:val="3"/>
                <w:sz w:val="18"/>
                <w:szCs w:val="18"/>
              </w:rPr>
              <w:t xml:space="preserve"> </w:t>
            </w:r>
            <w:r w:rsidRPr="00342D93">
              <w:rPr>
                <w:sz w:val="18"/>
                <w:szCs w:val="18"/>
              </w:rPr>
              <w:t>Eligibility</w:t>
            </w:r>
            <w:r w:rsidRPr="00342D93">
              <w:rPr>
                <w:spacing w:val="36"/>
                <w:sz w:val="18"/>
                <w:szCs w:val="18"/>
              </w:rPr>
              <w:t xml:space="preserve"> </w:t>
            </w:r>
            <w:r w:rsidRPr="00342D93">
              <w:rPr>
                <w:sz w:val="18"/>
                <w:szCs w:val="18"/>
              </w:rPr>
              <w:t>to</w:t>
            </w:r>
            <w:r w:rsidRPr="00342D93">
              <w:rPr>
                <w:spacing w:val="9"/>
                <w:sz w:val="18"/>
                <w:szCs w:val="18"/>
              </w:rPr>
              <w:t xml:space="preserve"> </w:t>
            </w:r>
            <w:r w:rsidRPr="00342D93">
              <w:rPr>
                <w:sz w:val="18"/>
                <w:szCs w:val="18"/>
              </w:rPr>
              <w:t>the</w:t>
            </w:r>
            <w:r w:rsidRPr="00342D93">
              <w:rPr>
                <w:spacing w:val="4"/>
                <w:sz w:val="18"/>
                <w:szCs w:val="18"/>
              </w:rPr>
              <w:t xml:space="preserve"> </w:t>
            </w:r>
            <w:r w:rsidRPr="00342D93">
              <w:rPr>
                <w:sz w:val="18"/>
                <w:szCs w:val="18"/>
              </w:rPr>
              <w:t>Centralised</w:t>
            </w:r>
            <w:r w:rsidRPr="00342D93">
              <w:rPr>
                <w:spacing w:val="35"/>
                <w:sz w:val="18"/>
                <w:szCs w:val="18"/>
              </w:rPr>
              <w:t xml:space="preserve"> </w:t>
            </w:r>
            <w:r w:rsidRPr="00342D93">
              <w:rPr>
                <w:sz w:val="18"/>
                <w:szCs w:val="18"/>
              </w:rPr>
              <w:t>Procedure</w:t>
            </w:r>
            <w:r w:rsidRPr="00342D93">
              <w:rPr>
                <w:spacing w:val="-2"/>
                <w:sz w:val="18"/>
                <w:szCs w:val="18"/>
              </w:rPr>
              <w:t xml:space="preserve"> </w:t>
            </w:r>
            <w:r w:rsidRPr="00342D93">
              <w:rPr>
                <w:sz w:val="18"/>
                <w:szCs w:val="18"/>
              </w:rPr>
              <w:t>Request</w:t>
            </w:r>
            <w:r w:rsidRPr="00342D93">
              <w:rPr>
                <w:spacing w:val="3"/>
                <w:sz w:val="18"/>
                <w:szCs w:val="18"/>
              </w:rPr>
              <w:t xml:space="preserve"> </w:t>
            </w:r>
            <w:r w:rsidRPr="00342D93">
              <w:rPr>
                <w:sz w:val="18"/>
                <w:szCs w:val="18"/>
              </w:rPr>
              <w:t>(according</w:t>
            </w:r>
            <w:r w:rsidRPr="00342D93">
              <w:rPr>
                <w:spacing w:val="5"/>
                <w:sz w:val="18"/>
                <w:szCs w:val="18"/>
              </w:rPr>
              <w:t xml:space="preserve"> </w:t>
            </w:r>
            <w:r w:rsidRPr="00342D93">
              <w:rPr>
                <w:sz w:val="18"/>
                <w:szCs w:val="18"/>
              </w:rPr>
              <w:t>to</w:t>
            </w:r>
            <w:r w:rsidRPr="00342D93">
              <w:rPr>
                <w:spacing w:val="14"/>
                <w:sz w:val="18"/>
                <w:szCs w:val="18"/>
              </w:rPr>
              <w:t xml:space="preserve"> </w:t>
            </w:r>
            <w:r>
              <w:rPr>
                <w:spacing w:val="14"/>
                <w:sz w:val="18"/>
                <w:szCs w:val="18"/>
              </w:rPr>
              <w:t xml:space="preserve">        </w:t>
            </w:r>
            <w:r w:rsidRPr="00342D93">
              <w:rPr>
                <w:sz w:val="18"/>
                <w:szCs w:val="18"/>
              </w:rPr>
              <w:t>Regulation (EC)</w:t>
            </w:r>
            <w:r w:rsidRPr="00342D93">
              <w:rPr>
                <w:spacing w:val="4"/>
                <w:w w:val="76"/>
                <w:sz w:val="18"/>
                <w:szCs w:val="18"/>
              </w:rPr>
              <w:t xml:space="preserve"> </w:t>
            </w:r>
            <w:r w:rsidRPr="00342D93">
              <w:rPr>
                <w:sz w:val="18"/>
                <w:szCs w:val="18"/>
              </w:rPr>
              <w:t>No</w:t>
            </w:r>
            <w:r w:rsidRPr="00342D93">
              <w:rPr>
                <w:spacing w:val="3"/>
                <w:sz w:val="18"/>
                <w:szCs w:val="18"/>
              </w:rPr>
              <w:t xml:space="preserve"> </w:t>
            </w:r>
            <w:r w:rsidRPr="00342D93">
              <w:rPr>
                <w:w w:val="112"/>
                <w:sz w:val="18"/>
                <w:szCs w:val="18"/>
              </w:rPr>
              <w:t>726/2004</w:t>
            </w:r>
            <w:r w:rsidRPr="00342D93">
              <w:rPr>
                <w:w w:val="113"/>
                <w:sz w:val="18"/>
                <w:szCs w:val="18"/>
              </w:rPr>
              <w:t>)</w:t>
            </w:r>
            <w:r>
              <w:rPr>
                <w:w w:val="113"/>
                <w:sz w:val="18"/>
                <w:szCs w:val="18"/>
              </w:rPr>
              <w:t>)</w:t>
            </w:r>
          </w:p>
          <w:p w14:paraId="4EE22560" w14:textId="77777777" w:rsidR="00FD5E1C" w:rsidRPr="000949D2" w:rsidRDefault="00B22E60" w:rsidP="00FD5E1C">
            <w:pPr>
              <w:widowControl w:val="0"/>
              <w:autoSpaceDE w:val="0"/>
              <w:autoSpaceDN w:val="0"/>
              <w:adjustRightInd w:val="0"/>
              <w:ind w:right="-20"/>
              <w:rPr>
                <w:rFonts w:cs="Arial"/>
                <w:color w:val="030303"/>
              </w:rPr>
            </w:pPr>
            <w:r w:rsidRPr="000949D2">
              <w:rPr>
                <w:rFonts w:cs="Arial"/>
                <w:color w:val="030303"/>
              </w:rPr>
              <w:t>Eligibility basis</w:t>
            </w:r>
            <w:r>
              <w:rPr>
                <w:rFonts w:cs="Arial"/>
                <w:color w:val="030303"/>
              </w:rPr>
              <w:t>*</w:t>
            </w:r>
            <w:r w:rsidRPr="000949D2">
              <w:rPr>
                <w:rFonts w:cs="Arial"/>
                <w:color w:val="030303"/>
              </w:rPr>
              <w:t xml:space="preserve">:  </w:t>
            </w:r>
            <w:r w:rsidRPr="000949D2">
              <w:rPr>
                <w:rFonts w:cs="Arial"/>
                <w:color w:val="030303"/>
              </w:rPr>
              <w:fldChar w:fldCharType="begin">
                <w:ffData>
                  <w:name w:val="Text26"/>
                  <w:enabled/>
                  <w:calcOnExit w:val="0"/>
                  <w:textInput/>
                </w:ffData>
              </w:fldChar>
            </w:r>
            <w:r w:rsidRPr="000949D2">
              <w:rPr>
                <w:rFonts w:cs="Arial"/>
                <w:color w:val="030303"/>
              </w:rPr>
              <w:instrText xml:space="preserve"> FORMTEXT </w:instrText>
            </w:r>
            <w:r w:rsidRPr="000949D2">
              <w:rPr>
                <w:rFonts w:cs="Arial"/>
                <w:color w:val="030303"/>
              </w:rPr>
            </w:r>
            <w:r w:rsidRPr="000949D2">
              <w:rPr>
                <w:rFonts w:cs="Arial"/>
                <w:color w:val="030303"/>
              </w:rPr>
              <w:fldChar w:fldCharType="separate"/>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t> </w:t>
            </w:r>
            <w:r w:rsidRPr="000949D2">
              <w:rPr>
                <w:rFonts w:cs="Arial"/>
                <w:color w:val="030303"/>
              </w:rPr>
              <w:fldChar w:fldCharType="end"/>
            </w:r>
          </w:p>
          <w:p w14:paraId="54C0C0BF" w14:textId="77777777" w:rsidR="00FD5E1C" w:rsidRDefault="00FD5E1C" w:rsidP="00FD5E1C">
            <w:pPr>
              <w:widowControl w:val="0"/>
              <w:autoSpaceDE w:val="0"/>
              <w:autoSpaceDN w:val="0"/>
              <w:adjustRightInd w:val="0"/>
              <w:ind w:right="-20"/>
              <w:rPr>
                <w:rFonts w:cs="Arial"/>
                <w:color w:val="030303"/>
              </w:rPr>
            </w:pPr>
          </w:p>
          <w:p w14:paraId="01AF364F" w14:textId="77777777" w:rsidR="00FD5E1C" w:rsidRDefault="00B22E60" w:rsidP="00FD5E1C">
            <w:pPr>
              <w:widowControl w:val="0"/>
              <w:autoSpaceDE w:val="0"/>
              <w:autoSpaceDN w:val="0"/>
              <w:adjustRightInd w:val="0"/>
              <w:ind w:right="-20"/>
              <w:rPr>
                <w:rFonts w:cs="Arial"/>
                <w:color w:val="050505"/>
                <w:spacing w:val="-25"/>
                <w:w w:val="115"/>
              </w:rPr>
            </w:pPr>
            <w:r w:rsidRPr="000949D2">
              <w:rPr>
                <w:rFonts w:cs="Arial"/>
                <w:color w:val="030303"/>
              </w:rPr>
              <w:t xml:space="preserve">Date of CHMP confirmation: </w:t>
            </w:r>
            <w:r>
              <w:rPr>
                <w:rFonts w:cs="Arial"/>
                <w:color w:val="050505"/>
                <w:spacing w:val="-25"/>
                <w:w w:val="115"/>
              </w:rPr>
              <w:fldChar w:fldCharType="begin">
                <w:ffData>
                  <w:name w:val="Text26"/>
                  <w:enabled/>
                  <w:calcOnExit w:val="0"/>
                  <w:textInput/>
                </w:ffData>
              </w:fldChar>
            </w:r>
            <w:bookmarkStart w:id="26" w:name="Text26"/>
            <w:r>
              <w:rPr>
                <w:rFonts w:cs="Arial"/>
                <w:color w:val="050505"/>
                <w:spacing w:val="-25"/>
                <w:w w:val="115"/>
              </w:rPr>
              <w:instrText xml:space="preserve"> FORMTEXT </w:instrText>
            </w:r>
            <w:r>
              <w:rPr>
                <w:rFonts w:cs="Arial"/>
                <w:color w:val="050505"/>
                <w:spacing w:val="-25"/>
                <w:w w:val="115"/>
              </w:rPr>
            </w:r>
            <w:r>
              <w:rPr>
                <w:rFonts w:cs="Arial"/>
                <w:color w:val="050505"/>
                <w:spacing w:val="-25"/>
                <w:w w:val="115"/>
              </w:rPr>
              <w:fldChar w:fldCharType="separate"/>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noProof/>
                <w:color w:val="050505"/>
                <w:spacing w:val="-25"/>
                <w:w w:val="115"/>
              </w:rPr>
              <w:t> </w:t>
            </w:r>
            <w:r>
              <w:rPr>
                <w:rFonts w:cs="Arial"/>
                <w:color w:val="050505"/>
                <w:spacing w:val="-25"/>
                <w:w w:val="115"/>
              </w:rPr>
              <w:fldChar w:fldCharType="end"/>
            </w:r>
            <w:bookmarkEnd w:id="26"/>
          </w:p>
          <w:p w14:paraId="39C31CC9" w14:textId="77777777" w:rsidR="00FD5E1C" w:rsidRPr="00935FAF" w:rsidRDefault="00FD5E1C" w:rsidP="00FD5E1C">
            <w:pPr>
              <w:widowControl w:val="0"/>
              <w:autoSpaceDE w:val="0"/>
              <w:autoSpaceDN w:val="0"/>
              <w:adjustRightInd w:val="0"/>
              <w:ind w:right="-20"/>
              <w:rPr>
                <w:color w:val="000000"/>
                <w:sz w:val="12"/>
                <w:szCs w:val="12"/>
              </w:rPr>
            </w:pPr>
          </w:p>
          <w:p w14:paraId="0D342BAF" w14:textId="77777777" w:rsidR="00FD5E1C" w:rsidRDefault="00B22E60" w:rsidP="00FD5E1C">
            <w:pPr>
              <w:pStyle w:val="BodytextAgency"/>
              <w:spacing w:line="240" w:lineRule="auto"/>
              <w:jc w:val="both"/>
              <w:rPr>
                <w:rFonts w:eastAsia="SimSun" w:cs="Arial"/>
                <w:color w:val="010101"/>
                <w:sz w:val="14"/>
                <w:szCs w:val="16"/>
                <w:lang w:eastAsia="zh-CN"/>
              </w:rPr>
            </w:pPr>
            <w:r w:rsidRPr="00342D93">
              <w:rPr>
                <w:rFonts w:eastAsia="SimSun" w:cs="Arial"/>
                <w:color w:val="010101"/>
                <w:sz w:val="16"/>
                <w:szCs w:val="16"/>
                <w:lang w:eastAsia="zh-CN"/>
              </w:rPr>
              <w:t>*</w:t>
            </w:r>
            <w:r w:rsidRPr="00342D93">
              <w:rPr>
                <w:rFonts w:eastAsia="SimSun" w:cs="Arial"/>
                <w:color w:val="010101"/>
                <w:sz w:val="14"/>
                <w:szCs w:val="16"/>
                <w:lang w:eastAsia="zh-CN"/>
              </w:rPr>
              <w:t xml:space="preserve">For example: Mandatory Scope (Article 3(1) of Regulation (EC) No 726/2004, Optional Scope (Article 3 (2) of Regulation </w:t>
            </w:r>
          </w:p>
          <w:p w14:paraId="257C88D4" w14:textId="77777777" w:rsidR="00FD5E1C" w:rsidRPr="001050B7" w:rsidRDefault="00B22E60" w:rsidP="001050B7">
            <w:pPr>
              <w:pStyle w:val="BodytextAgency"/>
              <w:spacing w:line="240" w:lineRule="auto"/>
              <w:jc w:val="both"/>
              <w:rPr>
                <w:rFonts w:eastAsia="SimSun" w:cs="Arial"/>
                <w:color w:val="010101"/>
                <w:sz w:val="14"/>
                <w:szCs w:val="16"/>
                <w:lang w:eastAsia="zh-CN"/>
              </w:rPr>
            </w:pPr>
            <w:r w:rsidRPr="00342D93">
              <w:rPr>
                <w:rFonts w:eastAsia="SimSun" w:cs="Arial"/>
                <w:color w:val="010101"/>
                <w:sz w:val="14"/>
                <w:szCs w:val="16"/>
                <w:lang w:eastAsia="zh-CN"/>
              </w:rPr>
              <w:t>(EC) No 726/2004), Automatic access-For substances already</w:t>
            </w:r>
            <w:r>
              <w:rPr>
                <w:rFonts w:eastAsia="SimSun" w:cs="Arial"/>
                <w:color w:val="010101"/>
                <w:sz w:val="14"/>
                <w:szCs w:val="16"/>
                <w:lang w:eastAsia="zh-CN"/>
              </w:rPr>
              <w:t xml:space="preserve"> </w:t>
            </w:r>
            <w:r w:rsidRPr="00342D93">
              <w:rPr>
                <w:rFonts w:eastAsia="SimSun" w:cs="Arial"/>
                <w:color w:val="010101"/>
                <w:sz w:val="14"/>
                <w:szCs w:val="16"/>
                <w:lang w:eastAsia="zh-CN"/>
              </w:rPr>
              <w:t>authorised via the Centralised Procedures)</w:t>
            </w:r>
          </w:p>
        </w:tc>
      </w:tr>
    </w:tbl>
    <w:p w14:paraId="70E352C8"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460206" w14:paraId="059946FC" w14:textId="77777777" w:rsidTr="00FD5E1C">
        <w:tc>
          <w:tcPr>
            <w:tcW w:w="9629" w:type="dxa"/>
          </w:tcPr>
          <w:p w14:paraId="5BEBA722" w14:textId="77777777" w:rsidR="00FD5E1C" w:rsidRDefault="00B22E60" w:rsidP="00FD5E1C">
            <w:pPr>
              <w:pStyle w:val="No-numheading3Agency"/>
            </w:pPr>
            <w:r>
              <w:t>INFORMATION ON THE PRODUCT</w:t>
            </w:r>
          </w:p>
          <w:p w14:paraId="7A77B384" w14:textId="77777777" w:rsidR="00FD5E1C" w:rsidRDefault="00B22E60" w:rsidP="00FD5E1C">
            <w:pPr>
              <w:widowControl w:val="0"/>
              <w:autoSpaceDE w:val="0"/>
              <w:autoSpaceDN w:val="0"/>
              <w:adjustRightInd w:val="0"/>
              <w:ind w:right="-20"/>
              <w:rPr>
                <w:rFonts w:cs="Arial"/>
                <w:color w:val="030303"/>
                <w:w w:val="121"/>
              </w:rPr>
            </w:pPr>
            <w:r w:rsidRPr="00A9239E">
              <w:rPr>
                <w:rFonts w:cs="Arial"/>
                <w:color w:val="010101"/>
              </w:rPr>
              <w:t>Product</w:t>
            </w:r>
            <w:r w:rsidRPr="00342D93">
              <w:rPr>
                <w:rFonts w:cs="Arial"/>
                <w:color w:val="010101"/>
              </w:rPr>
              <w:t xml:space="preserve"> Name</w:t>
            </w:r>
            <w:r w:rsidRPr="00A9239E">
              <w:rPr>
                <w:rFonts w:cs="Arial"/>
                <w:color w:val="010101"/>
                <w:w w:val="104"/>
              </w:rPr>
              <w:t>:</w:t>
            </w:r>
            <w:r w:rsidRPr="0013640F">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D2ECBEF" w14:textId="77777777" w:rsidR="00FD5E1C" w:rsidRDefault="00FD5E1C" w:rsidP="00FD5E1C">
            <w:pPr>
              <w:widowControl w:val="0"/>
              <w:autoSpaceDE w:val="0"/>
              <w:autoSpaceDN w:val="0"/>
              <w:adjustRightInd w:val="0"/>
              <w:ind w:right="-20"/>
              <w:rPr>
                <w:rFonts w:cs="Arial"/>
                <w:color w:val="010101"/>
              </w:rPr>
            </w:pPr>
          </w:p>
          <w:p w14:paraId="675268C3" w14:textId="6357B54C" w:rsidR="00FD5E1C" w:rsidRDefault="00B22E60" w:rsidP="00FD5E1C">
            <w:pPr>
              <w:widowControl w:val="0"/>
              <w:autoSpaceDE w:val="0"/>
              <w:autoSpaceDN w:val="0"/>
              <w:adjustRightInd w:val="0"/>
              <w:ind w:right="-20"/>
              <w:rPr>
                <w:rFonts w:cs="Arial"/>
                <w:color w:val="010101"/>
                <w:w w:val="104"/>
              </w:rPr>
            </w:pPr>
            <w:r w:rsidRPr="00A9239E">
              <w:rPr>
                <w:rFonts w:cs="Arial"/>
                <w:color w:val="010101"/>
              </w:rPr>
              <w:t>Product</w:t>
            </w:r>
            <w:r w:rsidRPr="00C14896">
              <w:rPr>
                <w:rFonts w:cs="Arial"/>
                <w:color w:val="010101"/>
              </w:rPr>
              <w:t xml:space="preserve"> </w:t>
            </w:r>
            <w:r>
              <w:rPr>
                <w:rFonts w:cs="Arial"/>
                <w:color w:val="010101"/>
              </w:rPr>
              <w:t>Number (assigned at Eligibility)</w:t>
            </w:r>
            <w:r w:rsidRPr="00A9239E">
              <w:rPr>
                <w:rFonts w:cs="Arial"/>
                <w:color w:val="010101"/>
                <w:w w:val="104"/>
              </w:rPr>
              <w:t>:</w:t>
            </w:r>
            <w:r w:rsidRPr="0013640F">
              <w:rPr>
                <w:rFonts w:cs="Arial"/>
                <w:color w:val="030303"/>
                <w:w w:val="121"/>
              </w:rPr>
              <w:t xml:space="preserve"> </w:t>
            </w:r>
            <w:r>
              <w:rPr>
                <w:rFonts w:cs="Arial"/>
                <w:color w:val="030303"/>
                <w:w w:val="121"/>
              </w:rPr>
              <w:fldChar w:fldCharType="begin">
                <w:ffData>
                  <w:name w:val=""/>
                  <w:enabled/>
                  <w:calcOnExit w:val="0"/>
                  <w:textInput>
                    <w:default w:val="H0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H00</w:t>
            </w:r>
            <w:r>
              <w:rPr>
                <w:rFonts w:cs="Arial"/>
                <w:color w:val="030303"/>
                <w:w w:val="121"/>
              </w:rPr>
              <w:fldChar w:fldCharType="end"/>
            </w:r>
          </w:p>
          <w:p w14:paraId="5F89F1FB" w14:textId="77777777" w:rsidR="00FD5E1C" w:rsidRDefault="00FD5E1C" w:rsidP="00FD5E1C">
            <w:pPr>
              <w:widowControl w:val="0"/>
              <w:autoSpaceDE w:val="0"/>
              <w:autoSpaceDN w:val="0"/>
              <w:adjustRightInd w:val="0"/>
              <w:ind w:right="-20"/>
              <w:rPr>
                <w:rFonts w:cs="Arial"/>
                <w:color w:val="010101"/>
                <w:w w:val="104"/>
              </w:rPr>
            </w:pPr>
          </w:p>
          <w:p w14:paraId="4A150EAA" w14:textId="77777777" w:rsidR="00FD5E1C" w:rsidRPr="001D01FF" w:rsidRDefault="00B22E60" w:rsidP="008C7EBC">
            <w:pPr>
              <w:widowControl w:val="0"/>
              <w:tabs>
                <w:tab w:val="left" w:pos="1460"/>
                <w:tab w:val="left" w:pos="2220"/>
                <w:tab w:val="left" w:pos="3160"/>
                <w:tab w:val="left" w:pos="10350"/>
                <w:tab w:val="left" w:pos="10890"/>
                <w:tab w:val="left" w:pos="11160"/>
              </w:tabs>
              <w:autoSpaceDE w:val="0"/>
              <w:autoSpaceDN w:val="0"/>
              <w:adjustRightInd w:val="0"/>
              <w:ind w:right="440"/>
              <w:rPr>
                <w:color w:val="010101"/>
                <w:spacing w:val="36"/>
              </w:rPr>
            </w:pPr>
            <w:r w:rsidRPr="00342D93">
              <w:rPr>
                <w:rFonts w:cs="Arial"/>
                <w:color w:val="000000"/>
              </w:rPr>
              <w:t>Additional</w:t>
            </w:r>
            <w:r w:rsidRPr="00A9239E">
              <w:rPr>
                <w:rFonts w:cs="Arial"/>
                <w:color w:val="010101"/>
                <w:spacing w:val="-23"/>
                <w:w w:val="109"/>
              </w:rPr>
              <w:t xml:space="preserve"> </w:t>
            </w:r>
            <w:r w:rsidRPr="00A9239E">
              <w:rPr>
                <w:rFonts w:cs="Arial"/>
                <w:color w:val="010101"/>
                <w:w w:val="109"/>
              </w:rPr>
              <w:t>Information</w:t>
            </w:r>
            <w:r w:rsidRPr="00A9239E">
              <w:rPr>
                <w:rFonts w:cs="Arial"/>
                <w:color w:val="010101"/>
                <w:spacing w:val="-9"/>
                <w:w w:val="109"/>
              </w:rPr>
              <w:t xml:space="preserve"> </w:t>
            </w:r>
            <w:r w:rsidRPr="00A9239E">
              <w:rPr>
                <w:rFonts w:cs="Arial"/>
                <w:color w:val="010101"/>
              </w:rPr>
              <w:t>on</w:t>
            </w:r>
            <w:r w:rsidRPr="00A9239E">
              <w:rPr>
                <w:rFonts w:cs="Arial"/>
                <w:color w:val="010101"/>
                <w:spacing w:val="23"/>
              </w:rPr>
              <w:t xml:space="preserve"> </w:t>
            </w:r>
            <w:r w:rsidRPr="00A9239E">
              <w:rPr>
                <w:rFonts w:cs="Arial"/>
                <w:color w:val="010101"/>
              </w:rPr>
              <w:t>strength(s)</w:t>
            </w:r>
            <w:r>
              <w:rPr>
                <w:rFonts w:cs="Arial"/>
                <w:color w:val="010101"/>
              </w:rPr>
              <w:t xml:space="preserve"> </w:t>
            </w:r>
            <w:r w:rsidRPr="00A9239E">
              <w:rPr>
                <w:rFonts w:cs="Arial"/>
                <w:color w:val="010101"/>
              </w:rPr>
              <w:t>with</w:t>
            </w:r>
            <w:r>
              <w:rPr>
                <w:rFonts w:cs="Arial"/>
                <w:color w:val="010101"/>
                <w:spacing w:val="35"/>
              </w:rPr>
              <w:t xml:space="preserve"> </w:t>
            </w:r>
            <w:r w:rsidRPr="00A9239E">
              <w:rPr>
                <w:rFonts w:cs="Arial"/>
                <w:color w:val="010101"/>
                <w:w w:val="110"/>
              </w:rPr>
              <w:t>units</w:t>
            </w:r>
            <w:r>
              <w:rPr>
                <w:rFonts w:cs="Arial"/>
                <w:color w:val="010101"/>
                <w:w w:val="110"/>
              </w:rPr>
              <w:t xml:space="preserve">, </w:t>
            </w:r>
            <w:r w:rsidRPr="00A9239E">
              <w:rPr>
                <w:rFonts w:cs="Arial"/>
                <w:color w:val="010101"/>
              </w:rPr>
              <w:t>Pharmaceutical</w:t>
            </w:r>
            <w:r w:rsidRPr="00A9239E">
              <w:rPr>
                <w:rFonts w:cs="Arial"/>
                <w:color w:val="010101"/>
                <w:spacing w:val="41"/>
              </w:rPr>
              <w:t xml:space="preserve"> </w:t>
            </w:r>
            <w:r w:rsidRPr="00A9239E">
              <w:rPr>
                <w:rFonts w:cs="Arial"/>
                <w:color w:val="010101"/>
              </w:rPr>
              <w:t>form(s)</w:t>
            </w:r>
            <w:r>
              <w:rPr>
                <w:rFonts w:cs="Arial"/>
                <w:color w:val="010101"/>
                <w:spacing w:val="8"/>
              </w:rPr>
              <w:t xml:space="preserve"> </w:t>
            </w:r>
            <w:r w:rsidRPr="00A9239E">
              <w:rPr>
                <w:rFonts w:cs="Arial"/>
                <w:color w:val="010101"/>
              </w:rPr>
              <w:t>and</w:t>
            </w:r>
            <w:r w:rsidRPr="00A9239E">
              <w:rPr>
                <w:rFonts w:cs="Arial"/>
                <w:color w:val="010101"/>
                <w:spacing w:val="20"/>
              </w:rPr>
              <w:t xml:space="preserve"> </w:t>
            </w:r>
            <w:r w:rsidRPr="00A9239E">
              <w:rPr>
                <w:rFonts w:cs="Arial"/>
                <w:color w:val="010101"/>
              </w:rPr>
              <w:t>route</w:t>
            </w:r>
            <w:r w:rsidRPr="00A9239E">
              <w:rPr>
                <w:rFonts w:cs="Arial"/>
                <w:color w:val="010101"/>
                <w:spacing w:val="36"/>
              </w:rPr>
              <w:t xml:space="preserve"> </w:t>
            </w:r>
            <w:r w:rsidRPr="00581E11">
              <w:rPr>
                <w:rFonts w:cs="Arial"/>
                <w:color w:val="010101"/>
              </w:rPr>
              <w:t>of</w:t>
            </w:r>
            <w:r>
              <w:rPr>
                <w:rFonts w:cs="Arial"/>
                <w:color w:val="010101"/>
                <w:spacing w:val="36"/>
              </w:rPr>
              <w:t xml:space="preserve"> </w:t>
            </w:r>
            <w:r w:rsidRPr="00A9239E">
              <w:rPr>
                <w:rFonts w:cs="Arial"/>
                <w:color w:val="010101"/>
                <w:w w:val="109"/>
              </w:rPr>
              <w:t>administration</w:t>
            </w:r>
            <w:r w:rsidRPr="00A9239E">
              <w:rPr>
                <w:rFonts w:cs="Arial"/>
                <w:color w:val="010101"/>
                <w:w w:val="110"/>
              </w:rPr>
              <w:t>(s)</w:t>
            </w:r>
            <w:r w:rsidRPr="00A9239E">
              <w:rPr>
                <w:rFonts w:cs="Arial"/>
                <w:color w:val="010101"/>
                <w:w w:val="109"/>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4E0597D" w14:textId="77777777" w:rsidR="00FD5E1C" w:rsidRDefault="00FD5E1C" w:rsidP="00FD5E1C">
            <w:pPr>
              <w:widowControl w:val="0"/>
              <w:tabs>
                <w:tab w:val="left" w:pos="7040"/>
              </w:tabs>
              <w:autoSpaceDE w:val="0"/>
              <w:autoSpaceDN w:val="0"/>
              <w:adjustRightInd w:val="0"/>
              <w:ind w:left="142" w:right="-20" w:hanging="90"/>
              <w:rPr>
                <w:rFonts w:cs="Arial"/>
                <w:color w:val="010101"/>
                <w:position w:val="1"/>
              </w:rPr>
            </w:pPr>
          </w:p>
          <w:p w14:paraId="4DD5E00F" w14:textId="77777777" w:rsidR="00FD5E1C" w:rsidRDefault="00B22E60" w:rsidP="00FD5E1C">
            <w:pPr>
              <w:widowControl w:val="0"/>
              <w:tabs>
                <w:tab w:val="left" w:pos="7040"/>
              </w:tabs>
              <w:autoSpaceDE w:val="0"/>
              <w:autoSpaceDN w:val="0"/>
              <w:adjustRightInd w:val="0"/>
              <w:ind w:right="-20"/>
              <w:rPr>
                <w:rFonts w:cs="Arial"/>
                <w:color w:val="010101"/>
                <w:w w:val="106"/>
              </w:rPr>
            </w:pPr>
            <w:r w:rsidRPr="00A9239E">
              <w:rPr>
                <w:rFonts w:cs="Arial"/>
                <w:color w:val="010101"/>
                <w:position w:val="1"/>
              </w:rPr>
              <w:t>Non</w:t>
            </w:r>
            <w:r w:rsidRPr="00A9239E">
              <w:rPr>
                <w:rFonts w:cs="Arial"/>
                <w:color w:val="010101"/>
                <w:spacing w:val="7"/>
                <w:position w:val="1"/>
              </w:rPr>
              <w:t>-</w:t>
            </w:r>
            <w:r w:rsidRPr="00BD7E32">
              <w:rPr>
                <w:rFonts w:cs="Arial"/>
                <w:color w:val="000000"/>
              </w:rPr>
              <w:t>prescription</w:t>
            </w:r>
            <w:r w:rsidRPr="00A9239E">
              <w:rPr>
                <w:rFonts w:cs="Arial"/>
                <w:color w:val="010101"/>
                <w:spacing w:val="-8"/>
                <w:w w:val="107"/>
                <w:position w:val="1"/>
              </w:rPr>
              <w:t xml:space="preserve"> </w:t>
            </w:r>
            <w:r w:rsidRPr="00A9239E">
              <w:rPr>
                <w:rFonts w:cs="Arial"/>
                <w:color w:val="010101"/>
                <w:position w:val="1"/>
              </w:rPr>
              <w:t xml:space="preserve">product </w:t>
            </w:r>
            <w:r w:rsidRPr="00A9239E">
              <w:rPr>
                <w:rFonts w:cs="Arial"/>
                <w:color w:val="010101"/>
                <w:spacing w:val="3"/>
                <w:position w:val="1"/>
              </w:rPr>
              <w:t>(</w:t>
            </w:r>
            <w:r w:rsidRPr="00A9239E">
              <w:rPr>
                <w:rFonts w:cs="Arial"/>
                <w:color w:val="010101"/>
                <w:position w:val="1"/>
              </w:rPr>
              <w:t>OTC):</w:t>
            </w:r>
            <w:r w:rsidRPr="00A9239E">
              <w:rPr>
                <w:rFonts w:cs="Arial"/>
                <w:color w:val="010101"/>
                <w:spacing w:val="-38"/>
                <w:position w:val="1"/>
              </w:rPr>
              <w:t xml:space="preserve"> </w:t>
            </w:r>
            <w:r w:rsidRPr="00A9239E">
              <w:rPr>
                <w:rFonts w:cs="Arial"/>
                <w:color w:val="010101"/>
                <w:position w:val="1"/>
              </w:rPr>
              <w:t xml:space="preserve"> </w:t>
            </w:r>
            <w:r>
              <w:rPr>
                <w:rFonts w:cs="Arial"/>
                <w:color w:val="010101"/>
                <w:position w:val="1"/>
              </w:rPr>
              <w:fldChar w:fldCharType="begin">
                <w:ffData>
                  <w:name w:val="Check3"/>
                  <w:enabled/>
                  <w:calcOnExit w:val="0"/>
                  <w:checkBox>
                    <w:sizeAuto/>
                    <w:default w:val="0"/>
                  </w:checkBox>
                </w:ffData>
              </w:fldChar>
            </w:r>
            <w:bookmarkStart w:id="27" w:name="Check3"/>
            <w:r>
              <w:rPr>
                <w:rFonts w:cs="Arial"/>
                <w:color w:val="010101"/>
                <w:position w:val="1"/>
              </w:rPr>
              <w:instrText xml:space="preserve"> FORMCHECKBOX </w:instrText>
            </w:r>
            <w:r>
              <w:rPr>
                <w:rFonts w:cs="Arial"/>
                <w:color w:val="010101"/>
                <w:position w:val="1"/>
              </w:rPr>
            </w:r>
            <w:r>
              <w:rPr>
                <w:rFonts w:cs="Arial"/>
                <w:color w:val="010101"/>
                <w:position w:val="1"/>
              </w:rPr>
              <w:fldChar w:fldCharType="separate"/>
            </w:r>
            <w:r>
              <w:rPr>
                <w:rFonts w:cs="Arial"/>
                <w:color w:val="010101"/>
                <w:position w:val="1"/>
              </w:rPr>
              <w:fldChar w:fldCharType="end"/>
            </w:r>
            <w:bookmarkEnd w:id="27"/>
            <w:r>
              <w:rPr>
                <w:rFonts w:cs="Arial"/>
                <w:color w:val="010101"/>
                <w:position w:val="1"/>
              </w:rPr>
              <w:t xml:space="preserve"> Yes </w:t>
            </w:r>
            <w:r>
              <w:rPr>
                <w:rFonts w:cs="Arial"/>
                <w:color w:val="010101"/>
                <w:position w:val="1"/>
              </w:rPr>
              <w:fldChar w:fldCharType="begin">
                <w:ffData>
                  <w:name w:val="Check4"/>
                  <w:enabled/>
                  <w:calcOnExit w:val="0"/>
                  <w:checkBox>
                    <w:sizeAuto/>
                    <w:default w:val="0"/>
                  </w:checkBox>
                </w:ffData>
              </w:fldChar>
            </w:r>
            <w:bookmarkStart w:id="28" w:name="Check4"/>
            <w:r>
              <w:rPr>
                <w:rFonts w:cs="Arial"/>
                <w:color w:val="010101"/>
                <w:position w:val="1"/>
              </w:rPr>
              <w:instrText xml:space="preserve"> FORMCHECKBOX </w:instrText>
            </w:r>
            <w:r>
              <w:rPr>
                <w:rFonts w:cs="Arial"/>
                <w:color w:val="010101"/>
                <w:position w:val="1"/>
              </w:rPr>
            </w:r>
            <w:r>
              <w:rPr>
                <w:rFonts w:cs="Arial"/>
                <w:color w:val="010101"/>
                <w:position w:val="1"/>
              </w:rPr>
              <w:fldChar w:fldCharType="separate"/>
            </w:r>
            <w:r>
              <w:rPr>
                <w:rFonts w:cs="Arial"/>
                <w:color w:val="010101"/>
                <w:position w:val="1"/>
              </w:rPr>
              <w:fldChar w:fldCharType="end"/>
            </w:r>
            <w:bookmarkEnd w:id="28"/>
            <w:r>
              <w:rPr>
                <w:rFonts w:cs="Arial"/>
                <w:color w:val="010101"/>
                <w:position w:val="1"/>
              </w:rPr>
              <w:t xml:space="preserve"> No</w:t>
            </w:r>
            <w:r w:rsidRPr="00A9239E">
              <w:rPr>
                <w:rFonts w:cs="Arial"/>
                <w:color w:val="010101"/>
                <w:position w:val="1"/>
              </w:rPr>
              <w:t xml:space="preserve">                                                  </w:t>
            </w:r>
            <w:r w:rsidRPr="00A9239E">
              <w:rPr>
                <w:rFonts w:cs="Arial"/>
                <w:color w:val="898C97"/>
                <w:spacing w:val="-32"/>
                <w:position w:val="1"/>
              </w:rPr>
              <w:t xml:space="preserve"> </w:t>
            </w:r>
          </w:p>
          <w:p w14:paraId="21017C83" w14:textId="77777777" w:rsidR="00FD5E1C" w:rsidRPr="00A9239E" w:rsidRDefault="00FD5E1C" w:rsidP="00FD5E1C">
            <w:pPr>
              <w:widowControl w:val="0"/>
              <w:tabs>
                <w:tab w:val="left" w:pos="7040"/>
              </w:tabs>
              <w:autoSpaceDE w:val="0"/>
              <w:autoSpaceDN w:val="0"/>
              <w:adjustRightInd w:val="0"/>
              <w:ind w:left="90" w:right="-20" w:hanging="180"/>
              <w:rPr>
                <w:rFonts w:cs="Arial"/>
                <w:color w:val="010101"/>
                <w:spacing w:val="-45"/>
              </w:rPr>
            </w:pPr>
          </w:p>
          <w:p w14:paraId="511277FE" w14:textId="77777777" w:rsidR="00FD5E1C" w:rsidRPr="00A9239E" w:rsidRDefault="00FD5E1C" w:rsidP="00FD5E1C">
            <w:pPr>
              <w:widowControl w:val="0"/>
              <w:autoSpaceDE w:val="0"/>
              <w:autoSpaceDN w:val="0"/>
              <w:adjustRightInd w:val="0"/>
              <w:spacing w:before="10" w:line="100" w:lineRule="exact"/>
              <w:ind w:left="90" w:hanging="180"/>
              <w:rPr>
                <w:rFonts w:cs="Arial"/>
                <w:color w:val="000000"/>
                <w:sz w:val="10"/>
                <w:szCs w:val="10"/>
              </w:rPr>
            </w:pPr>
          </w:p>
          <w:p w14:paraId="4C923346" w14:textId="77777777" w:rsidR="00FD5E1C" w:rsidRPr="00A9239E" w:rsidRDefault="00B22E60" w:rsidP="00FD5E1C">
            <w:pPr>
              <w:widowControl w:val="0"/>
              <w:tabs>
                <w:tab w:val="left" w:pos="6220"/>
                <w:tab w:val="left" w:pos="7080"/>
              </w:tabs>
              <w:autoSpaceDE w:val="0"/>
              <w:autoSpaceDN w:val="0"/>
              <w:adjustRightInd w:val="0"/>
              <w:ind w:left="90" w:right="-20" w:hanging="180"/>
              <w:rPr>
                <w:rFonts w:cs="Arial"/>
                <w:color w:val="000000"/>
              </w:rPr>
            </w:pPr>
            <w:r>
              <w:rPr>
                <w:rFonts w:cs="Arial"/>
                <w:color w:val="010101"/>
                <w:w w:val="108"/>
              </w:rPr>
              <w:t xml:space="preserve"> </w:t>
            </w:r>
            <w:r w:rsidRPr="00A9239E">
              <w:rPr>
                <w:rFonts w:cs="Arial"/>
                <w:color w:val="010101"/>
                <w:w w:val="108"/>
              </w:rPr>
              <w:t>Application</w:t>
            </w:r>
            <w:r>
              <w:rPr>
                <w:rFonts w:cs="Arial"/>
                <w:color w:val="010101"/>
                <w:spacing w:val="39"/>
                <w:w w:val="108"/>
              </w:rPr>
              <w:t xml:space="preserve"> </w:t>
            </w:r>
            <w:r w:rsidRPr="00A9239E">
              <w:rPr>
                <w:rFonts w:cs="Arial"/>
                <w:color w:val="010101"/>
              </w:rPr>
              <w:t>for</w:t>
            </w:r>
            <w:r w:rsidRPr="00A9239E">
              <w:rPr>
                <w:rFonts w:cs="Arial"/>
                <w:color w:val="010101"/>
                <w:spacing w:val="7"/>
              </w:rPr>
              <w:t xml:space="preserve"> </w:t>
            </w:r>
            <w:r w:rsidRPr="00A9239E">
              <w:rPr>
                <w:rFonts w:cs="Arial"/>
                <w:color w:val="010101"/>
              </w:rPr>
              <w:t>ancillary</w:t>
            </w:r>
            <w:r w:rsidRPr="00A9239E">
              <w:rPr>
                <w:rFonts w:cs="Arial"/>
                <w:color w:val="010101"/>
                <w:spacing w:val="33"/>
              </w:rPr>
              <w:t xml:space="preserve"> </w:t>
            </w:r>
            <w:r w:rsidRPr="00A9239E">
              <w:rPr>
                <w:rFonts w:cs="Arial"/>
                <w:color w:val="010101"/>
              </w:rPr>
              <w:t xml:space="preserve">medicinal </w:t>
            </w:r>
            <w:r w:rsidRPr="00A9239E">
              <w:rPr>
                <w:rFonts w:cs="Arial"/>
                <w:color w:val="010101"/>
                <w:spacing w:val="5"/>
              </w:rPr>
              <w:t>substance</w:t>
            </w:r>
            <w:r w:rsidRPr="00A9239E">
              <w:rPr>
                <w:rFonts w:cs="Arial"/>
                <w:color w:val="010101"/>
                <w:spacing w:val="-3"/>
              </w:rPr>
              <w:t xml:space="preserve"> </w:t>
            </w:r>
            <w:r w:rsidRPr="00A9239E">
              <w:rPr>
                <w:rFonts w:cs="Arial"/>
                <w:color w:val="010101"/>
              </w:rPr>
              <w:t>in</w:t>
            </w:r>
            <w:r w:rsidRPr="00A9239E">
              <w:rPr>
                <w:rFonts w:cs="Arial"/>
                <w:color w:val="010101"/>
                <w:spacing w:val="11"/>
              </w:rPr>
              <w:t xml:space="preserve"> </w:t>
            </w:r>
            <w:r w:rsidRPr="00A9239E">
              <w:rPr>
                <w:rFonts w:cs="Arial"/>
                <w:color w:val="010101"/>
              </w:rPr>
              <w:t>medical</w:t>
            </w:r>
            <w:r w:rsidRPr="00A9239E">
              <w:rPr>
                <w:rFonts w:cs="Arial"/>
                <w:color w:val="010101"/>
                <w:spacing w:val="28"/>
              </w:rPr>
              <w:t xml:space="preserve"> </w:t>
            </w:r>
            <w:r w:rsidRPr="00A9239E">
              <w:rPr>
                <w:rFonts w:cs="Arial"/>
                <w:color w:val="010101"/>
              </w:rPr>
              <w:t>devices:</w:t>
            </w:r>
            <w:r w:rsidRPr="00A9239E">
              <w:rPr>
                <w:rFonts w:cs="Arial"/>
                <w:color w:val="010101"/>
                <w:spacing w:val="-30"/>
              </w:rPr>
              <w:t xml:space="preserve"> </w:t>
            </w:r>
            <w:r w:rsidRPr="00A9239E">
              <w:rPr>
                <w:rFonts w:cs="Arial"/>
                <w:color w:val="010101"/>
              </w:rPr>
              <w:tab/>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Yes</w:t>
            </w:r>
            <w:r>
              <w:rPr>
                <w:rFonts w:cs="Arial"/>
                <w:color w:val="010101"/>
              </w:rPr>
              <w:t xml:space="preserve"> </w:t>
            </w:r>
            <w:r>
              <w:rPr>
                <w:rFonts w:cs="Arial"/>
                <w:color w:val="010101"/>
              </w:rPr>
              <w:fldChar w:fldCharType="begin">
                <w:ffData>
                  <w:name w:val="Check6"/>
                  <w:enabled/>
                  <w:calcOnExit w:val="0"/>
                  <w:checkBox>
                    <w:sizeAuto/>
                    <w:default w:val="0"/>
                  </w:checkBox>
                </w:ffData>
              </w:fldChar>
            </w:r>
            <w:bookmarkStart w:id="29" w:name="Check6"/>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bookmarkEnd w:id="29"/>
            <w:r>
              <w:rPr>
                <w:rFonts w:cs="Arial"/>
                <w:color w:val="010101"/>
              </w:rPr>
              <w:t xml:space="preserve"> No</w:t>
            </w:r>
          </w:p>
          <w:p w14:paraId="1FC5E2C4" w14:textId="77777777" w:rsidR="00FD5E1C" w:rsidRDefault="00FD5E1C" w:rsidP="00484AB1">
            <w:pPr>
              <w:pStyle w:val="BodytextAgency"/>
            </w:pPr>
          </w:p>
        </w:tc>
      </w:tr>
    </w:tbl>
    <w:p w14:paraId="6444D37D" w14:textId="77777777" w:rsidR="005C2008" w:rsidRPr="005C2008" w:rsidRDefault="005C2008" w:rsidP="00484AB1">
      <w:pPr>
        <w:pStyle w:val="BodytextAgency"/>
        <w:rPr>
          <w:rFonts w:cs="Arial"/>
          <w:b/>
          <w:bCs/>
          <w:noProof/>
          <w:color w:val="070707"/>
          <w:sz w:val="22"/>
          <w:szCs w:val="22"/>
          <w:lang w:val="en-US"/>
        </w:rPr>
      </w:pPr>
    </w:p>
    <w:tbl>
      <w:tblPr>
        <w:tblStyle w:val="TableGrid"/>
        <w:tblW w:w="0" w:type="auto"/>
        <w:tblLook w:val="04A0" w:firstRow="1" w:lastRow="0" w:firstColumn="1" w:lastColumn="0" w:noHBand="0" w:noVBand="1"/>
      </w:tblPr>
      <w:tblGrid>
        <w:gridCol w:w="9403"/>
      </w:tblGrid>
      <w:tr w:rsidR="00460206" w14:paraId="09669007" w14:textId="77777777" w:rsidTr="00FD5E1C">
        <w:tc>
          <w:tcPr>
            <w:tcW w:w="9629" w:type="dxa"/>
          </w:tcPr>
          <w:p w14:paraId="3F72471D" w14:textId="77777777" w:rsidR="00FD5E1C" w:rsidRDefault="00B22E60" w:rsidP="00484AB1">
            <w:pPr>
              <w:pStyle w:val="BodytextAgency"/>
              <w:rPr>
                <w:rFonts w:cs="Arial"/>
                <w:b/>
                <w:bCs/>
                <w:noProof/>
                <w:color w:val="070707"/>
                <w:sz w:val="22"/>
                <w:szCs w:val="22"/>
                <w:lang w:val="en-US"/>
              </w:rPr>
            </w:pPr>
            <w:r w:rsidRPr="0013640F">
              <w:rPr>
                <w:rFonts w:cs="Arial"/>
                <w:b/>
                <w:bCs/>
                <w:noProof/>
                <w:color w:val="070707"/>
                <w:sz w:val="22"/>
                <w:szCs w:val="22"/>
                <w:lang w:val="en-US"/>
              </w:rPr>
              <w:t>ACTIVE SUBSTANCES</w:t>
            </w:r>
          </w:p>
          <w:p w14:paraId="1E1F022C" w14:textId="77777777" w:rsidR="00FD5E1C" w:rsidRDefault="00B22E60" w:rsidP="00484AB1">
            <w:pPr>
              <w:pStyle w:val="BodytextAgency"/>
              <w:rPr>
                <w:rFonts w:cs="Arial"/>
                <w:color w:val="030303"/>
                <w:w w:val="121"/>
              </w:rPr>
            </w:pPr>
            <w:r w:rsidRPr="0013640F">
              <w:rPr>
                <w:rFonts w:cs="Arial"/>
                <w:bCs/>
                <w:color w:val="070707"/>
                <w:w w:val="103"/>
              </w:rPr>
              <w:t>Activ</w:t>
            </w:r>
            <w:r w:rsidRPr="0013640F">
              <w:rPr>
                <w:rFonts w:cs="Arial"/>
                <w:bCs/>
                <w:color w:val="070707"/>
                <w:w w:val="104"/>
              </w:rPr>
              <w:t>e</w:t>
            </w:r>
            <w:r w:rsidRPr="0013640F">
              <w:rPr>
                <w:rFonts w:cs="Arial"/>
                <w:bCs/>
                <w:color w:val="070707"/>
                <w:spacing w:val="-14"/>
              </w:rPr>
              <w:t xml:space="preserve"> </w:t>
            </w:r>
            <w:r w:rsidRPr="0013640F">
              <w:rPr>
                <w:rFonts w:cs="Arial"/>
                <w:bCs/>
                <w:color w:val="070707"/>
              </w:rPr>
              <w:t>Substance</w:t>
            </w:r>
            <w:r w:rsidRPr="0013640F">
              <w:rPr>
                <w:rFonts w:cs="Arial"/>
                <w:bCs/>
                <w:color w:val="070707"/>
                <w:spacing w:val="-10"/>
              </w:rPr>
              <w:t xml:space="preserve"> </w:t>
            </w:r>
            <w:r w:rsidRPr="0013640F">
              <w:rPr>
                <w:rFonts w:cs="Arial"/>
                <w:bCs/>
                <w:color w:val="070707"/>
                <w:w w:val="106"/>
              </w:rPr>
              <w:t>name:</w:t>
            </w:r>
            <w:r>
              <w:rPr>
                <w:rFonts w:cs="Arial"/>
                <w:bCs/>
                <w:color w:val="070707"/>
                <w:w w:val="106"/>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6A31546" w14:textId="77777777" w:rsidR="00FD5E1C" w:rsidRDefault="00B22E60" w:rsidP="00484AB1">
            <w:pPr>
              <w:pStyle w:val="BodytextAgency"/>
              <w:rPr>
                <w:rFonts w:cs="Arial"/>
                <w:color w:val="030303"/>
                <w:w w:val="121"/>
              </w:rPr>
            </w:pPr>
            <w:r w:rsidRPr="00223CC4">
              <w:rPr>
                <w:rFonts w:cs="Arial"/>
                <w:bCs/>
                <w:color w:val="070707"/>
                <w:w w:val="103"/>
              </w:rPr>
              <w:t>INN, if available</w:t>
            </w:r>
            <w:r w:rsidRPr="0066244B">
              <w:rPr>
                <w:rFonts w:cs="Arial"/>
                <w:color w:val="070707"/>
              </w:rPr>
              <w:t>:</w:t>
            </w:r>
            <w:r w:rsidRPr="005E1C5D">
              <w:rPr>
                <w:rFonts w:cs="Arial"/>
                <w:color w:val="030303"/>
                <w:w w:val="121"/>
              </w:rPr>
              <w:t xml:space="preserve"> </w:t>
            </w:r>
            <w:r w:rsidRPr="00C154D8">
              <w:rPr>
                <w:rFonts w:cs="Arial"/>
                <w:color w:val="030303"/>
                <w:w w:val="121"/>
              </w:rPr>
              <w:fldChar w:fldCharType="begin">
                <w:ffData>
                  <w:name w:val=""/>
                  <w:enabled/>
                  <w:calcOnExit w:val="0"/>
                  <w:textInput/>
                </w:ffData>
              </w:fldChar>
            </w:r>
            <w:r w:rsidRPr="00C154D8">
              <w:rPr>
                <w:rFonts w:cs="Arial"/>
                <w:color w:val="030303"/>
                <w:w w:val="121"/>
              </w:rPr>
              <w:instrText xml:space="preserve"> FORMTEXT </w:instrText>
            </w:r>
            <w:r w:rsidRPr="00C154D8">
              <w:rPr>
                <w:rFonts w:cs="Arial"/>
                <w:color w:val="030303"/>
                <w:w w:val="121"/>
              </w:rPr>
            </w:r>
            <w:r w:rsidRPr="00C154D8">
              <w:rPr>
                <w:rFonts w:cs="Arial"/>
                <w:color w:val="030303"/>
                <w:w w:val="121"/>
              </w:rPr>
              <w:fldChar w:fldCharType="separate"/>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t> </w:t>
            </w:r>
            <w:r w:rsidRPr="00C154D8">
              <w:rPr>
                <w:rFonts w:cs="Arial"/>
                <w:color w:val="030303"/>
                <w:w w:val="121"/>
              </w:rPr>
              <w:fldChar w:fldCharType="end"/>
            </w:r>
          </w:p>
          <w:p w14:paraId="5973D640" w14:textId="77777777" w:rsidR="00FD5E1C" w:rsidRDefault="00B22E60" w:rsidP="00484AB1">
            <w:pPr>
              <w:pStyle w:val="BodytextAgency"/>
              <w:rPr>
                <w:rFonts w:cs="Arial"/>
                <w:color w:val="030303"/>
                <w:w w:val="121"/>
              </w:rPr>
            </w:pPr>
            <w:r w:rsidRPr="00223CC4">
              <w:rPr>
                <w:rFonts w:cs="Arial"/>
                <w:bCs/>
                <w:color w:val="070707"/>
                <w:w w:val="103"/>
              </w:rPr>
              <w:t>Or Common Name</w:t>
            </w:r>
            <w:r w:rsidRPr="0066244B">
              <w:rPr>
                <w:rFonts w:cs="Arial"/>
                <w:color w:val="070707"/>
                <w:w w:val="103"/>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BEF3B74" w14:textId="77777777" w:rsidR="00FD5E1C" w:rsidRDefault="00B22E60" w:rsidP="00484AB1">
            <w:pPr>
              <w:pStyle w:val="BodytextAgency"/>
              <w:rPr>
                <w:rFonts w:cs="Arial"/>
                <w:color w:val="030303"/>
                <w:w w:val="121"/>
              </w:rPr>
            </w:pPr>
            <w:r w:rsidRPr="00223CC4">
              <w:rPr>
                <w:rFonts w:cs="Arial"/>
                <w:bCs/>
                <w:color w:val="070707"/>
                <w:w w:val="103"/>
              </w:rPr>
              <w:t>Chemical Name:</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3C8A1B1" w14:textId="77777777" w:rsidR="00FD5E1C" w:rsidRDefault="00B22E60" w:rsidP="00484AB1">
            <w:pPr>
              <w:pStyle w:val="BodytextAgency"/>
              <w:rPr>
                <w:rFonts w:cs="Arial"/>
                <w:color w:val="030303"/>
                <w:w w:val="121"/>
              </w:rPr>
            </w:pPr>
            <w:r w:rsidRPr="0066244B">
              <w:rPr>
                <w:rFonts w:cs="Arial"/>
                <w:color w:val="070707"/>
              </w:rPr>
              <w:t>Company</w:t>
            </w:r>
            <w:r w:rsidRPr="0066244B">
              <w:rPr>
                <w:rFonts w:cs="Arial"/>
                <w:color w:val="070707"/>
                <w:spacing w:val="28"/>
              </w:rPr>
              <w:t xml:space="preserve"> </w:t>
            </w:r>
            <w:r w:rsidRPr="0066244B">
              <w:rPr>
                <w:rFonts w:cs="Arial"/>
                <w:color w:val="070707"/>
                <w:w w:val="103"/>
              </w:rPr>
              <w:t>Code:</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2EFC0E5" w14:textId="77777777" w:rsidR="00FD5E1C" w:rsidRDefault="00B22E60" w:rsidP="00484AB1">
            <w:pPr>
              <w:pStyle w:val="BodytextAgency"/>
              <w:rPr>
                <w:rFonts w:cs="Arial"/>
                <w:color w:val="030303"/>
                <w:w w:val="121"/>
              </w:rPr>
            </w:pPr>
            <w:r>
              <w:rPr>
                <w:rFonts w:cs="Arial"/>
                <w:color w:val="070707"/>
              </w:rPr>
              <w:t>Substance</w:t>
            </w:r>
            <w:r w:rsidRPr="0066244B">
              <w:rPr>
                <w:rFonts w:cs="Arial"/>
                <w:color w:val="070707"/>
                <w:spacing w:val="-27"/>
              </w:rPr>
              <w:t xml:space="preserve"> </w:t>
            </w:r>
            <w:r w:rsidRPr="0066244B">
              <w:rPr>
                <w:rFonts w:cs="Arial"/>
                <w:color w:val="070707"/>
                <w:w w:val="105"/>
              </w:rPr>
              <w:t>Typ</w:t>
            </w:r>
            <w:r w:rsidRPr="0066244B">
              <w:rPr>
                <w:rFonts w:cs="Arial"/>
                <w:color w:val="070707"/>
                <w:spacing w:val="-6"/>
                <w:w w:val="105"/>
              </w:rPr>
              <w:t>e:</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2C7D082" w14:textId="77777777" w:rsidR="00FD5E1C" w:rsidRDefault="00B22E60" w:rsidP="00484AB1">
            <w:pPr>
              <w:pStyle w:val="BodytextAgency"/>
              <w:rPr>
                <w:rFonts w:cs="Arial"/>
                <w:color w:val="030303"/>
                <w:w w:val="121"/>
              </w:rPr>
            </w:pPr>
            <w:r w:rsidRPr="00223CC4">
              <w:rPr>
                <w:rFonts w:cs="Arial"/>
                <w:bCs/>
                <w:color w:val="070707"/>
                <w:w w:val="103"/>
              </w:rPr>
              <w:t>Method of manufacture</w:t>
            </w:r>
            <w:r w:rsidRPr="00223CC4">
              <w:rPr>
                <w:color w:val="070707"/>
                <w:w w:val="151"/>
              </w:rPr>
              <w:t>:</w:t>
            </w:r>
            <w:r w:rsidRPr="005E1C5D">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696D15C" w14:textId="77777777" w:rsidR="00FD5E1C" w:rsidRDefault="00B22E60" w:rsidP="00484AB1">
            <w:pPr>
              <w:pStyle w:val="BodytextAgency"/>
              <w:rPr>
                <w:rFonts w:cs="Arial"/>
                <w:color w:val="030303"/>
                <w:w w:val="121"/>
              </w:rPr>
            </w:pPr>
            <w:r w:rsidRPr="004F3D1B">
              <w:rPr>
                <w:rFonts w:cs="Arial"/>
                <w:bCs/>
                <w:color w:val="070707"/>
                <w:w w:val="103"/>
              </w:rPr>
              <w:t>Biological Source</w:t>
            </w:r>
            <w:r w:rsidRPr="00223CC4">
              <w:rPr>
                <w:color w:val="070707"/>
                <w:w w:val="164"/>
              </w:rPr>
              <w:t>:</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2EA90DC" w14:textId="77777777" w:rsidR="00FD5E1C" w:rsidRDefault="00B22E60" w:rsidP="00484AB1">
            <w:pPr>
              <w:pStyle w:val="BodytextAgency"/>
              <w:rPr>
                <w:rFonts w:cs="Arial"/>
                <w:color w:val="010101"/>
              </w:rPr>
            </w:pPr>
            <w:r>
              <w:rPr>
                <w:rFonts w:cs="Arial"/>
                <w:color w:val="070707"/>
              </w:rPr>
              <w:t xml:space="preserve">Orphan: </w:t>
            </w:r>
            <w:r w:rsidR="00AB3E98">
              <w:rPr>
                <w:rFonts w:cs="Arial"/>
                <w:color w:val="010101"/>
              </w:rPr>
              <w:fldChar w:fldCharType="begin">
                <w:ffData>
                  <w:name w:val=""/>
                  <w:enabled/>
                  <w:calcOnExit w:val="0"/>
                  <w:checkBox>
                    <w:sizeAuto/>
                    <w:default w:val="0"/>
                  </w:checkBox>
                </w:ffData>
              </w:fldChar>
            </w:r>
            <w:r w:rsidR="00AB3E98">
              <w:rPr>
                <w:rFonts w:cs="Arial"/>
                <w:color w:val="010101"/>
              </w:rPr>
              <w:instrText xml:space="preserve"> FORMCHECKBOX </w:instrText>
            </w:r>
            <w:r w:rsidR="00AB3E98">
              <w:rPr>
                <w:rFonts w:cs="Arial"/>
                <w:color w:val="010101"/>
              </w:rPr>
            </w:r>
            <w:r w:rsidR="00AB3E98">
              <w:rPr>
                <w:rFonts w:cs="Arial"/>
                <w:color w:val="010101"/>
              </w:rPr>
              <w:fldChar w:fldCharType="separate"/>
            </w:r>
            <w:r w:rsidR="00AB3E98">
              <w:rPr>
                <w:rFonts w:cs="Arial"/>
                <w:color w:val="010101"/>
              </w:rPr>
              <w:fldChar w:fldCharType="end"/>
            </w:r>
            <w:r w:rsidR="00AB3E98">
              <w:rPr>
                <w:rFonts w:cs="Arial"/>
                <w:color w:val="010101"/>
              </w:rPr>
              <w:t xml:space="preserve"> Yes </w:t>
            </w:r>
            <w:r w:rsidR="00AB3E98">
              <w:rPr>
                <w:rFonts w:cs="Arial"/>
                <w:color w:val="010101"/>
              </w:rPr>
              <w:fldChar w:fldCharType="begin">
                <w:ffData>
                  <w:name w:val="Check6"/>
                  <w:enabled/>
                  <w:calcOnExit w:val="0"/>
                  <w:checkBox>
                    <w:sizeAuto/>
                    <w:default w:val="0"/>
                  </w:checkBox>
                </w:ffData>
              </w:fldChar>
            </w:r>
            <w:r w:rsidR="00AB3E98">
              <w:rPr>
                <w:rFonts w:cs="Arial"/>
                <w:color w:val="010101"/>
              </w:rPr>
              <w:instrText xml:space="preserve"> FORMCHECKBOX </w:instrText>
            </w:r>
            <w:r w:rsidR="00AB3E98">
              <w:rPr>
                <w:rFonts w:cs="Arial"/>
                <w:color w:val="010101"/>
              </w:rPr>
            </w:r>
            <w:r w:rsidR="00AB3E98">
              <w:rPr>
                <w:rFonts w:cs="Arial"/>
                <w:color w:val="010101"/>
              </w:rPr>
              <w:fldChar w:fldCharType="separate"/>
            </w:r>
            <w:r w:rsidR="00AB3E98">
              <w:rPr>
                <w:rFonts w:cs="Arial"/>
                <w:color w:val="010101"/>
              </w:rPr>
              <w:fldChar w:fldCharType="end"/>
            </w:r>
            <w:r w:rsidR="00AB3E98">
              <w:rPr>
                <w:rFonts w:cs="Arial"/>
                <w:color w:val="010101"/>
              </w:rPr>
              <w:t xml:space="preserve"> </w:t>
            </w:r>
            <w:r w:rsidR="00AB3E98" w:rsidRPr="008354E8">
              <w:rPr>
                <w:rFonts w:cs="Arial"/>
                <w:color w:val="010101"/>
              </w:rPr>
              <w:t xml:space="preserve">No </w:t>
            </w:r>
          </w:p>
          <w:p w14:paraId="0BC42AFB" w14:textId="77777777" w:rsidR="00AB3E98" w:rsidRDefault="00B22E60" w:rsidP="00AB3E98">
            <w:pPr>
              <w:widowControl w:val="0"/>
              <w:autoSpaceDE w:val="0"/>
              <w:autoSpaceDN w:val="0"/>
              <w:adjustRightInd w:val="0"/>
              <w:spacing w:before="76" w:line="360" w:lineRule="auto"/>
              <w:ind w:right="-2291"/>
              <w:rPr>
                <w:rFonts w:cs="Arial"/>
                <w:color w:val="010101"/>
              </w:rPr>
            </w:pPr>
            <w:r>
              <w:rPr>
                <w:rFonts w:cs="Arial"/>
                <w:bCs/>
                <w:color w:val="070707"/>
                <w:w w:val="103"/>
              </w:rPr>
              <w:t>R</w:t>
            </w:r>
            <w:r w:rsidRPr="00223CC4">
              <w:rPr>
                <w:rFonts w:cs="Arial"/>
                <w:bCs/>
                <w:color w:val="070707"/>
                <w:w w:val="103"/>
              </w:rPr>
              <w:t>adiopharmaceutical</w:t>
            </w:r>
            <w:r w:rsidRPr="00223CC4">
              <w:rPr>
                <w:rFonts w:cs="Arial"/>
                <w:color w:val="070707"/>
                <w:w w:val="114"/>
              </w:rPr>
              <w:t>:</w:t>
            </w:r>
            <w:r>
              <w:rPr>
                <w:rFonts w:cs="Arial"/>
                <w:color w:val="070707"/>
                <w:w w:val="119"/>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7FB1979A" w14:textId="77777777" w:rsidR="00AB3E98" w:rsidRDefault="00B22E60" w:rsidP="00AB3E98">
            <w:pPr>
              <w:widowControl w:val="0"/>
              <w:autoSpaceDE w:val="0"/>
              <w:autoSpaceDN w:val="0"/>
              <w:adjustRightInd w:val="0"/>
              <w:spacing w:before="76" w:line="360" w:lineRule="auto"/>
              <w:ind w:right="-2291"/>
              <w:rPr>
                <w:rFonts w:cs="Arial"/>
                <w:color w:val="010101"/>
              </w:rPr>
            </w:pPr>
            <w:r w:rsidRPr="004F3D1B">
              <w:rPr>
                <w:rFonts w:cs="Arial"/>
                <w:bCs/>
                <w:color w:val="070707"/>
                <w:w w:val="103"/>
              </w:rPr>
              <w:t>Nanotechnology</w:t>
            </w:r>
            <w:r w:rsidRPr="00624A0C">
              <w:rPr>
                <w:rFonts w:cs="Arial"/>
                <w:color w:val="070707"/>
              </w:rPr>
              <w:t>:</w:t>
            </w:r>
            <w:r>
              <w:rPr>
                <w:rFonts w:cs="Arial"/>
                <w:color w:val="010101"/>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5B11E688" w14:textId="77777777" w:rsidR="00AB3E98" w:rsidRDefault="00B22E60" w:rsidP="00AB3E98">
            <w:pPr>
              <w:widowControl w:val="0"/>
              <w:autoSpaceDE w:val="0"/>
              <w:autoSpaceDN w:val="0"/>
              <w:adjustRightInd w:val="0"/>
              <w:spacing w:before="76" w:line="360" w:lineRule="auto"/>
              <w:ind w:right="-1480"/>
              <w:rPr>
                <w:rFonts w:cs="Arial"/>
                <w:color w:val="030303"/>
                <w:w w:val="121"/>
              </w:rPr>
            </w:pPr>
            <w:r>
              <w:rPr>
                <w:rFonts w:cs="Arial"/>
                <w:color w:val="070707"/>
              </w:rPr>
              <w:t xml:space="preserve">ATMP classification (provide ATMP classification </w:t>
            </w:r>
            <w:r w:rsidR="00952742">
              <w:rPr>
                <w:rFonts w:cs="Arial"/>
                <w:color w:val="070707"/>
              </w:rPr>
              <w:t>in Annex 3</w:t>
            </w:r>
            <w:r>
              <w:rPr>
                <w:rFonts w:cs="Arial"/>
                <w:color w:val="070707"/>
              </w:rPr>
              <w:t xml:space="preserve">, if applicable):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8C5C559" w14:textId="77777777" w:rsidR="00AB3E98" w:rsidRDefault="00B22E60" w:rsidP="00AB3E98">
            <w:pPr>
              <w:widowControl w:val="0"/>
              <w:autoSpaceDE w:val="0"/>
              <w:autoSpaceDN w:val="0"/>
              <w:adjustRightInd w:val="0"/>
              <w:spacing w:before="76" w:line="360" w:lineRule="auto"/>
              <w:ind w:right="-1298"/>
              <w:rPr>
                <w:rFonts w:cs="Arial"/>
                <w:color w:val="010101"/>
              </w:rPr>
            </w:pPr>
            <w:r w:rsidRPr="004F3D1B">
              <w:rPr>
                <w:rFonts w:cs="Arial"/>
                <w:bCs/>
                <w:color w:val="070707"/>
                <w:w w:val="103"/>
              </w:rPr>
              <w:t>Contains GMO</w:t>
            </w:r>
            <w:r>
              <w:rPr>
                <w:rFonts w:cs="Arial"/>
                <w:color w:val="010101"/>
              </w:rPr>
              <w:t xml:space="preserve">: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3630CE49" w14:textId="77777777" w:rsidR="00AB3E98" w:rsidRPr="00AB3E98" w:rsidRDefault="00B22E60" w:rsidP="00952742">
            <w:pPr>
              <w:widowControl w:val="0"/>
              <w:autoSpaceDE w:val="0"/>
              <w:autoSpaceDN w:val="0"/>
              <w:adjustRightInd w:val="0"/>
              <w:spacing w:before="76" w:line="360" w:lineRule="auto"/>
              <w:ind w:right="-2019"/>
              <w:rPr>
                <w:rFonts w:cs="Arial"/>
                <w:color w:val="070707"/>
              </w:rPr>
            </w:pPr>
            <w:r>
              <w:rPr>
                <w:rFonts w:cs="Arial"/>
                <w:color w:val="070707"/>
              </w:rPr>
              <w:t>Description of ATMP finished product (precise):</w:t>
            </w:r>
            <w:r w:rsidRPr="00DA0FFD">
              <w:rPr>
                <w:rFonts w:cs="Arial"/>
                <w:color w:val="070707"/>
              </w:rPr>
              <w:t xml:space="preserve">  </w:t>
            </w:r>
            <w:r w:rsidR="00952742">
              <w:rPr>
                <w:rFonts w:cs="Arial"/>
                <w:color w:val="030303"/>
                <w:w w:val="121"/>
              </w:rPr>
              <w:fldChar w:fldCharType="begin">
                <w:ffData>
                  <w:name w:val=""/>
                  <w:enabled/>
                  <w:calcOnExit w:val="0"/>
                  <w:textInput/>
                </w:ffData>
              </w:fldChar>
            </w:r>
            <w:r w:rsidR="00952742">
              <w:rPr>
                <w:rFonts w:cs="Arial"/>
                <w:color w:val="030303"/>
                <w:w w:val="121"/>
              </w:rPr>
              <w:instrText xml:space="preserve"> FORMTEXT </w:instrText>
            </w:r>
            <w:r w:rsidR="00952742">
              <w:rPr>
                <w:rFonts w:cs="Arial"/>
                <w:color w:val="030303"/>
                <w:w w:val="121"/>
              </w:rPr>
            </w:r>
            <w:r w:rsidR="00952742">
              <w:rPr>
                <w:rFonts w:cs="Arial"/>
                <w:color w:val="030303"/>
                <w:w w:val="121"/>
              </w:rPr>
              <w:fldChar w:fldCharType="separate"/>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noProof/>
                <w:color w:val="030303"/>
                <w:w w:val="121"/>
              </w:rPr>
              <w:t> </w:t>
            </w:r>
            <w:r w:rsidR="00952742">
              <w:rPr>
                <w:rFonts w:cs="Arial"/>
                <w:color w:val="030303"/>
                <w:w w:val="121"/>
              </w:rPr>
              <w:fldChar w:fldCharType="end"/>
            </w:r>
          </w:p>
        </w:tc>
      </w:tr>
    </w:tbl>
    <w:p w14:paraId="3EB0174A" w14:textId="77777777" w:rsidR="001050B7" w:rsidRDefault="001050B7" w:rsidP="00484AB1">
      <w:pPr>
        <w:pStyle w:val="BodytextAgency"/>
      </w:pPr>
    </w:p>
    <w:p w14:paraId="047A34F3" w14:textId="77777777" w:rsidR="00FD5E1C" w:rsidRDefault="00FD5E1C" w:rsidP="00484AB1">
      <w:pPr>
        <w:pStyle w:val="BodytextAgency"/>
      </w:pPr>
    </w:p>
    <w:tbl>
      <w:tblPr>
        <w:tblStyle w:val="TableGrid"/>
        <w:tblW w:w="0" w:type="auto"/>
        <w:tblLook w:val="04A0" w:firstRow="1" w:lastRow="0" w:firstColumn="1" w:lastColumn="0" w:noHBand="0" w:noVBand="1"/>
      </w:tblPr>
      <w:tblGrid>
        <w:gridCol w:w="9403"/>
      </w:tblGrid>
      <w:tr w:rsidR="00460206" w14:paraId="22950093" w14:textId="77777777" w:rsidTr="00AB3E98">
        <w:tc>
          <w:tcPr>
            <w:tcW w:w="9629" w:type="dxa"/>
          </w:tcPr>
          <w:p w14:paraId="5F4DF131" w14:textId="77777777" w:rsidR="00AB3E98" w:rsidRDefault="00B22E60" w:rsidP="00484AB1">
            <w:pPr>
              <w:pStyle w:val="BodytextAgency"/>
              <w:rPr>
                <w:rFonts w:cs="Arial"/>
                <w:color w:val="030303"/>
                <w:w w:val="121"/>
              </w:rPr>
            </w:pPr>
            <w:r w:rsidRPr="003A2CF3">
              <w:rPr>
                <w:rFonts w:cs="Arial"/>
                <w:color w:val="070707"/>
              </w:rPr>
              <w:lastRenderedPageBreak/>
              <w:t>ATC Classification:</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C2AD75E" w14:textId="77777777" w:rsidR="00AB3E98" w:rsidRDefault="00B22E60" w:rsidP="00484AB1">
            <w:pPr>
              <w:pStyle w:val="BodytextAgency"/>
            </w:pPr>
            <w:r w:rsidRPr="007E0E4C">
              <w:rPr>
                <w:rFonts w:cs="Arial"/>
                <w:color w:val="070707"/>
              </w:rPr>
              <w:t>Therapeutic</w:t>
            </w:r>
            <w:r w:rsidRPr="007E0E4C">
              <w:rPr>
                <w:rFonts w:cs="Arial"/>
                <w:color w:val="070707"/>
                <w:spacing w:val="30"/>
              </w:rPr>
              <w:t xml:space="preserve"> </w:t>
            </w:r>
            <w:r w:rsidRPr="007E0E4C">
              <w:rPr>
                <w:rFonts w:cs="Arial"/>
                <w:color w:val="070707"/>
              </w:rPr>
              <w:t>in</w:t>
            </w:r>
            <w:r w:rsidRPr="007E0E4C">
              <w:rPr>
                <w:rFonts w:cs="Arial"/>
                <w:color w:val="070707"/>
                <w:spacing w:val="8"/>
              </w:rPr>
              <w:t>d</w:t>
            </w:r>
            <w:r w:rsidRPr="007E0E4C">
              <w:rPr>
                <w:rFonts w:cs="Arial"/>
                <w:color w:val="070707"/>
              </w:rPr>
              <w:t>ication</w:t>
            </w:r>
            <w:r w:rsidRPr="007E0E4C">
              <w:rPr>
                <w:color w:val="070707"/>
                <w:w w:val="164"/>
              </w:rPr>
              <w:t>:</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tc>
      </w:tr>
    </w:tbl>
    <w:p w14:paraId="4943CF8F"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9403"/>
      </w:tblGrid>
      <w:tr w:rsidR="00460206" w14:paraId="503921F5" w14:textId="77777777" w:rsidTr="00AB3E98">
        <w:tc>
          <w:tcPr>
            <w:tcW w:w="9629" w:type="dxa"/>
          </w:tcPr>
          <w:p w14:paraId="497E77B7" w14:textId="77777777" w:rsidR="00952742" w:rsidRPr="008D72D4" w:rsidRDefault="00B22E60" w:rsidP="001A74B0">
            <w:pPr>
              <w:widowControl w:val="0"/>
              <w:autoSpaceDE w:val="0"/>
              <w:autoSpaceDN w:val="0"/>
              <w:adjustRightInd w:val="0"/>
              <w:spacing w:before="76" w:line="360" w:lineRule="auto"/>
              <w:ind w:right="-1298"/>
              <w:rPr>
                <w:rFonts w:cs="Arial"/>
                <w:color w:val="070707"/>
                <w:w w:val="110"/>
              </w:rPr>
            </w:pPr>
            <w:r>
              <w:rPr>
                <w:rFonts w:cs="Arial"/>
                <w:bCs/>
                <w:color w:val="070707"/>
                <w:w w:val="103"/>
              </w:rPr>
              <w:t>Has the product been granted eligibility to PRIME?</w:t>
            </w:r>
            <w:r>
              <w:rPr>
                <w:rFonts w:cs="Arial"/>
                <w:color w:val="010101"/>
              </w:rPr>
              <w:t xml:space="preserve">  </w:t>
            </w:r>
            <w:r>
              <w:rPr>
                <w:rFonts w:cs="Arial"/>
                <w:color w:val="010101"/>
              </w:rPr>
              <w:fldChar w:fldCharType="begin">
                <w:ffData>
                  <w:name w:val=""/>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Yes </w:t>
            </w:r>
            <w:r>
              <w:rPr>
                <w:rFonts w:cs="Arial"/>
                <w:color w:val="010101"/>
              </w:rPr>
              <w:fldChar w:fldCharType="begin">
                <w:ffData>
                  <w:name w:val="Check6"/>
                  <w:enabled/>
                  <w:calcOnExit w:val="0"/>
                  <w:checkBox>
                    <w:sizeAuto/>
                    <w:default w:val="0"/>
                  </w:checkBox>
                </w:ffData>
              </w:fldChar>
            </w:r>
            <w:r>
              <w:rPr>
                <w:rFonts w:cs="Arial"/>
                <w:color w:val="010101"/>
              </w:rPr>
              <w:instrText xml:space="preserve"> FORMCHECKBOX </w:instrText>
            </w:r>
            <w:r>
              <w:rPr>
                <w:rFonts w:cs="Arial"/>
                <w:color w:val="010101"/>
              </w:rPr>
            </w:r>
            <w:r>
              <w:rPr>
                <w:rFonts w:cs="Arial"/>
                <w:color w:val="010101"/>
              </w:rPr>
              <w:fldChar w:fldCharType="separate"/>
            </w:r>
            <w:r>
              <w:rPr>
                <w:rFonts w:cs="Arial"/>
                <w:color w:val="010101"/>
              </w:rPr>
              <w:fldChar w:fldCharType="end"/>
            </w:r>
            <w:r>
              <w:rPr>
                <w:rFonts w:cs="Arial"/>
                <w:color w:val="010101"/>
              </w:rPr>
              <w:t xml:space="preserve"> </w:t>
            </w:r>
            <w:r w:rsidRPr="008354E8">
              <w:rPr>
                <w:rFonts w:cs="Arial"/>
                <w:color w:val="010101"/>
              </w:rPr>
              <w:t xml:space="preserve">No   </w:t>
            </w:r>
          </w:p>
          <w:p w14:paraId="13C38E5C" w14:textId="77777777" w:rsidR="00AB3E98" w:rsidRDefault="00B22E60" w:rsidP="00484AB1">
            <w:pPr>
              <w:pStyle w:val="BodytextAgency"/>
            </w:pPr>
            <w:r w:rsidRPr="007E0E4C">
              <w:rPr>
                <w:rFonts w:cs="Arial"/>
                <w:color w:val="070707"/>
              </w:rPr>
              <w:t xml:space="preserve">Other relevant </w:t>
            </w:r>
            <w:r w:rsidRPr="007E0E4C">
              <w:rPr>
                <w:rFonts w:cs="Arial"/>
                <w:color w:val="070707"/>
                <w:w w:val="110"/>
              </w:rPr>
              <w:t>information</w:t>
            </w:r>
            <w:r w:rsidRPr="007E0E4C">
              <w:rPr>
                <w:rFonts w:cs="Arial"/>
                <w:color w:val="070707"/>
                <w:spacing w:val="25"/>
                <w:w w:val="110"/>
              </w:rPr>
              <w:t xml:space="preserve"> </w:t>
            </w:r>
            <w:r w:rsidRPr="007E0E4C">
              <w:rPr>
                <w:rFonts w:cs="Arial"/>
                <w:color w:val="070707"/>
              </w:rPr>
              <w:t>on</w:t>
            </w:r>
            <w:r w:rsidRPr="007E0E4C">
              <w:rPr>
                <w:rFonts w:cs="Arial"/>
                <w:color w:val="070707"/>
                <w:spacing w:val="25"/>
              </w:rPr>
              <w:t xml:space="preserve"> </w:t>
            </w:r>
            <w:r w:rsidRPr="007E0E4C">
              <w:rPr>
                <w:rFonts w:cs="Arial"/>
                <w:color w:val="070707"/>
                <w:w w:val="107"/>
              </w:rPr>
              <w:t xml:space="preserve">the </w:t>
            </w:r>
            <w:r w:rsidRPr="007E0E4C">
              <w:rPr>
                <w:rFonts w:cs="Arial"/>
                <w:color w:val="070707"/>
                <w:w w:val="110"/>
              </w:rPr>
              <w:t>product:</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tc>
      </w:tr>
    </w:tbl>
    <w:p w14:paraId="3AD8993C" w14:textId="77777777" w:rsidR="00484AB1" w:rsidRDefault="00484AB1" w:rsidP="00484AB1">
      <w:pPr>
        <w:pStyle w:val="BodytextAgency"/>
      </w:pPr>
    </w:p>
    <w:tbl>
      <w:tblPr>
        <w:tblStyle w:val="TableGrid"/>
        <w:tblW w:w="0" w:type="auto"/>
        <w:tblLook w:val="04A0" w:firstRow="1" w:lastRow="0" w:firstColumn="1" w:lastColumn="0" w:noHBand="0" w:noVBand="1"/>
      </w:tblPr>
      <w:tblGrid>
        <w:gridCol w:w="4704"/>
        <w:gridCol w:w="4699"/>
      </w:tblGrid>
      <w:tr w:rsidR="00460206" w14:paraId="517D08DF" w14:textId="77777777" w:rsidTr="008660CF">
        <w:tc>
          <w:tcPr>
            <w:tcW w:w="9629" w:type="dxa"/>
            <w:gridSpan w:val="2"/>
            <w:tcBorders>
              <w:bottom w:val="nil"/>
            </w:tcBorders>
          </w:tcPr>
          <w:p w14:paraId="227B557C" w14:textId="77777777" w:rsidR="008660CF" w:rsidRPr="008D72D4" w:rsidRDefault="00B22E60" w:rsidP="008660CF">
            <w:pPr>
              <w:widowControl w:val="0"/>
              <w:tabs>
                <w:tab w:val="left" w:pos="4260"/>
                <w:tab w:val="left" w:pos="5080"/>
              </w:tabs>
              <w:autoSpaceDE w:val="0"/>
              <w:autoSpaceDN w:val="0"/>
              <w:adjustRightInd w:val="0"/>
              <w:spacing w:before="81" w:line="360" w:lineRule="auto"/>
              <w:ind w:right="-20"/>
            </w:pPr>
            <w:r w:rsidRPr="007A0DAA">
              <w:rPr>
                <w:rFonts w:cs="Arial"/>
                <w:b/>
                <w:bCs/>
                <w:color w:val="030303"/>
              </w:rPr>
              <w:t>Medical</w:t>
            </w:r>
            <w:r w:rsidRPr="007A0DAA">
              <w:rPr>
                <w:rFonts w:cs="Arial"/>
                <w:b/>
                <w:bCs/>
                <w:color w:val="030303"/>
                <w:spacing w:val="31"/>
              </w:rPr>
              <w:t xml:space="preserve"> </w:t>
            </w:r>
            <w:r w:rsidRPr="007A0DAA">
              <w:rPr>
                <w:rFonts w:cs="Arial"/>
                <w:b/>
                <w:bCs/>
                <w:color w:val="030303"/>
              </w:rPr>
              <w:t>Device(s</w:t>
            </w:r>
            <w:r w:rsidRPr="007A0DAA">
              <w:rPr>
                <w:rFonts w:cs="Arial"/>
                <w:b/>
                <w:bCs/>
                <w:color w:val="030303"/>
                <w:spacing w:val="-8"/>
              </w:rPr>
              <w:t>)</w:t>
            </w:r>
            <w:r w:rsidRPr="007A0DAA">
              <w:rPr>
                <w:rFonts w:cs="Arial"/>
                <w:b/>
                <w:bCs/>
                <w:color w:val="030303"/>
                <w:position w:val="6"/>
              </w:rPr>
              <w:t xml:space="preserve"> </w:t>
            </w:r>
            <w:r>
              <w:rPr>
                <w:rFonts w:cs="Arial"/>
                <w:b/>
                <w:bCs/>
                <w:color w:val="030303"/>
              </w:rPr>
              <w:t>(integral or as delivery device or (“companion”) diagnostic device):</w:t>
            </w:r>
            <w:r>
              <w:rPr>
                <w:rFonts w:cs="Arial"/>
                <w:b/>
                <w:bCs/>
                <w:color w:val="030303"/>
              </w:rPr>
              <w:br/>
            </w:r>
            <w:r w:rsidRPr="007A0DAA">
              <w:rPr>
                <w:rFonts w:cs="Arial"/>
                <w:color w:val="030303"/>
                <w:spacing w:val="-4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r w:rsidRPr="007A0DAA">
              <w:rPr>
                <w:rFonts w:cs="Arial"/>
                <w:color w:val="030303"/>
              </w:rPr>
              <w:tab/>
            </w:r>
          </w:p>
          <w:p w14:paraId="708B42D9" w14:textId="77777777" w:rsidR="008660CF" w:rsidRPr="007A0DAA" w:rsidRDefault="008660CF" w:rsidP="008660CF">
            <w:pPr>
              <w:widowControl w:val="0"/>
              <w:autoSpaceDE w:val="0"/>
              <w:autoSpaceDN w:val="0"/>
              <w:adjustRightInd w:val="0"/>
              <w:spacing w:before="9" w:line="360" w:lineRule="auto"/>
              <w:ind w:left="450" w:firstLine="720"/>
              <w:rPr>
                <w:rFonts w:cs="Arial"/>
                <w:color w:val="000000"/>
              </w:rPr>
            </w:pPr>
          </w:p>
          <w:p w14:paraId="29905FA4" w14:textId="77777777" w:rsidR="008660CF" w:rsidRDefault="00B22E60" w:rsidP="008660CF">
            <w:pPr>
              <w:widowControl w:val="0"/>
              <w:autoSpaceDE w:val="0"/>
              <w:autoSpaceDN w:val="0"/>
              <w:adjustRightInd w:val="0"/>
              <w:spacing w:line="360" w:lineRule="auto"/>
              <w:ind w:right="-20"/>
              <w:rPr>
                <w:i/>
                <w:iCs/>
                <w:color w:val="030303"/>
              </w:rPr>
            </w:pPr>
            <w:r w:rsidRPr="007A0DAA">
              <w:rPr>
                <w:rFonts w:cs="Arial"/>
                <w:i/>
                <w:iCs/>
                <w:color w:val="030303"/>
              </w:rPr>
              <w:t>If</w:t>
            </w:r>
            <w:r w:rsidRPr="007A0DAA">
              <w:rPr>
                <w:rFonts w:cs="Arial"/>
                <w:i/>
                <w:iCs/>
                <w:color w:val="030303"/>
                <w:spacing w:val="46"/>
              </w:rPr>
              <w:t xml:space="preserve"> </w:t>
            </w:r>
            <w:r w:rsidRPr="007A0DAA">
              <w:rPr>
                <w:i/>
                <w:iCs/>
                <w:color w:val="030303"/>
              </w:rPr>
              <w:t>‘Yes, complete</w:t>
            </w:r>
            <w:r w:rsidRPr="007A0DAA">
              <w:rPr>
                <w:i/>
                <w:iCs/>
                <w:color w:val="030303"/>
                <w:spacing w:val="36"/>
              </w:rPr>
              <w:t xml:space="preserve"> </w:t>
            </w:r>
            <w:r w:rsidRPr="007A0DAA">
              <w:rPr>
                <w:i/>
                <w:iCs/>
                <w:color w:val="030303"/>
              </w:rPr>
              <w:t>all</w:t>
            </w:r>
            <w:r w:rsidRPr="007A0DAA">
              <w:rPr>
                <w:i/>
                <w:iCs/>
                <w:color w:val="030303"/>
                <w:spacing w:val="-3"/>
              </w:rPr>
              <w:t xml:space="preserve"> </w:t>
            </w:r>
            <w:r w:rsidRPr="007A0DAA">
              <w:rPr>
                <w:i/>
                <w:iCs/>
                <w:color w:val="030303"/>
              </w:rPr>
              <w:t>sections.</w:t>
            </w:r>
            <w:r w:rsidRPr="007A0DAA">
              <w:rPr>
                <w:i/>
                <w:iCs/>
                <w:color w:val="030303"/>
                <w:spacing w:val="20"/>
              </w:rPr>
              <w:t xml:space="preserve"> </w:t>
            </w:r>
            <w:r w:rsidRPr="007A0DAA">
              <w:rPr>
                <w:rFonts w:cs="Arial"/>
                <w:i/>
                <w:iCs/>
                <w:color w:val="030303"/>
                <w:w w:val="109"/>
              </w:rPr>
              <w:t>If</w:t>
            </w:r>
            <w:r>
              <w:rPr>
                <w:rFonts w:cs="Arial"/>
                <w:i/>
                <w:iCs/>
                <w:color w:val="030303"/>
                <w:w w:val="109"/>
              </w:rPr>
              <w:t xml:space="preserve"> </w:t>
            </w:r>
            <w:r w:rsidRPr="007A0DAA">
              <w:rPr>
                <w:rFonts w:cs="Arial"/>
                <w:i/>
                <w:iCs/>
                <w:color w:val="030303"/>
                <w:spacing w:val="-37"/>
              </w:rPr>
              <w:t>more</w:t>
            </w:r>
            <w:r w:rsidRPr="007A0DAA">
              <w:rPr>
                <w:i/>
                <w:iCs/>
                <w:color w:val="030303"/>
                <w:spacing w:val="23"/>
              </w:rPr>
              <w:t xml:space="preserve"> </w:t>
            </w:r>
            <w:r w:rsidRPr="007A0DAA">
              <w:rPr>
                <w:i/>
                <w:iCs/>
                <w:color w:val="030303"/>
              </w:rPr>
              <w:t>than</w:t>
            </w:r>
            <w:r w:rsidRPr="007A0DAA">
              <w:rPr>
                <w:i/>
                <w:iCs/>
                <w:color w:val="030303"/>
                <w:spacing w:val="14"/>
              </w:rPr>
              <w:t xml:space="preserve"> </w:t>
            </w:r>
            <w:r w:rsidRPr="007A0DAA">
              <w:rPr>
                <w:i/>
                <w:iCs/>
                <w:color w:val="030303"/>
              </w:rPr>
              <w:t>one</w:t>
            </w:r>
            <w:r w:rsidRPr="007A0DAA">
              <w:rPr>
                <w:i/>
                <w:iCs/>
                <w:color w:val="030303"/>
                <w:spacing w:val="17"/>
              </w:rPr>
              <w:t xml:space="preserve"> </w:t>
            </w:r>
            <w:r w:rsidRPr="007A0DAA">
              <w:rPr>
                <w:i/>
                <w:iCs/>
                <w:color w:val="030303"/>
              </w:rPr>
              <w:t>medical</w:t>
            </w:r>
            <w:r w:rsidRPr="007A0DAA">
              <w:rPr>
                <w:i/>
                <w:iCs/>
                <w:color w:val="030303"/>
                <w:spacing w:val="33"/>
              </w:rPr>
              <w:t xml:space="preserve"> </w:t>
            </w:r>
            <w:r w:rsidRPr="007A0DAA">
              <w:rPr>
                <w:i/>
                <w:iCs/>
                <w:color w:val="030303"/>
                <w:w w:val="117"/>
              </w:rPr>
              <w:t>device,</w:t>
            </w:r>
            <w:r w:rsidRPr="007A0DAA">
              <w:rPr>
                <w:i/>
                <w:iCs/>
                <w:color w:val="030303"/>
                <w:spacing w:val="-18"/>
                <w:w w:val="117"/>
              </w:rPr>
              <w:t xml:space="preserve"> </w:t>
            </w:r>
            <w:r w:rsidRPr="007A0DAA">
              <w:rPr>
                <w:i/>
                <w:iCs/>
                <w:color w:val="030303"/>
              </w:rPr>
              <w:t>repeat</w:t>
            </w:r>
            <w:r w:rsidRPr="007A0DAA">
              <w:rPr>
                <w:i/>
                <w:iCs/>
                <w:color w:val="030303"/>
                <w:spacing w:val="31"/>
              </w:rPr>
              <w:t xml:space="preserve"> </w:t>
            </w:r>
            <w:r w:rsidRPr="007A0DAA">
              <w:rPr>
                <w:i/>
                <w:iCs/>
                <w:color w:val="030303"/>
              </w:rPr>
              <w:t>the</w:t>
            </w:r>
            <w:r w:rsidRPr="007A0DAA">
              <w:rPr>
                <w:i/>
                <w:iCs/>
                <w:color w:val="030303"/>
                <w:spacing w:val="12"/>
              </w:rPr>
              <w:t xml:space="preserve"> </w:t>
            </w:r>
            <w:r w:rsidRPr="007A0DAA">
              <w:rPr>
                <w:i/>
                <w:iCs/>
                <w:color w:val="030303"/>
              </w:rPr>
              <w:t>whole</w:t>
            </w:r>
            <w:r w:rsidRPr="007A0DAA">
              <w:rPr>
                <w:i/>
                <w:iCs/>
                <w:color w:val="030303"/>
                <w:spacing w:val="12"/>
              </w:rPr>
              <w:t xml:space="preserve"> </w:t>
            </w:r>
            <w:r w:rsidRPr="007A0DAA">
              <w:rPr>
                <w:i/>
                <w:iCs/>
                <w:color w:val="030303"/>
              </w:rPr>
              <w:t>section</w:t>
            </w:r>
            <w:r w:rsidRPr="007A0DAA">
              <w:rPr>
                <w:i/>
                <w:iCs/>
                <w:color w:val="030303"/>
                <w:spacing w:val="37"/>
              </w:rPr>
              <w:t xml:space="preserve"> </w:t>
            </w:r>
            <w:r w:rsidRPr="007A0DAA">
              <w:rPr>
                <w:i/>
                <w:iCs/>
                <w:color w:val="030303"/>
              </w:rPr>
              <w:t>per</w:t>
            </w:r>
          </w:p>
          <w:p w14:paraId="22B1E422" w14:textId="77777777" w:rsidR="008660CF" w:rsidRPr="007A0DAA" w:rsidRDefault="00B22E60" w:rsidP="008660CF">
            <w:pPr>
              <w:widowControl w:val="0"/>
              <w:autoSpaceDE w:val="0"/>
              <w:autoSpaceDN w:val="0"/>
              <w:adjustRightInd w:val="0"/>
              <w:spacing w:line="360" w:lineRule="auto"/>
              <w:ind w:right="-20"/>
              <w:rPr>
                <w:color w:val="000000"/>
              </w:rPr>
            </w:pPr>
            <w:r w:rsidRPr="007A0DAA">
              <w:rPr>
                <w:i/>
                <w:iCs/>
                <w:color w:val="030303"/>
              </w:rPr>
              <w:t>medical</w:t>
            </w:r>
            <w:r w:rsidRPr="007A0DAA">
              <w:rPr>
                <w:i/>
                <w:iCs/>
                <w:color w:val="030303"/>
                <w:spacing w:val="36"/>
              </w:rPr>
              <w:t xml:space="preserve"> </w:t>
            </w:r>
            <w:r w:rsidRPr="007A0DAA">
              <w:rPr>
                <w:i/>
                <w:iCs/>
                <w:color w:val="030303"/>
                <w:w w:val="104"/>
              </w:rPr>
              <w:t>device</w:t>
            </w:r>
          </w:p>
          <w:p w14:paraId="1D899FC1" w14:textId="77777777" w:rsidR="008660CF" w:rsidRPr="007A0DAA" w:rsidRDefault="00B22E60" w:rsidP="008660CF">
            <w:pPr>
              <w:widowControl w:val="0"/>
              <w:autoSpaceDE w:val="0"/>
              <w:autoSpaceDN w:val="0"/>
              <w:adjustRightInd w:val="0"/>
              <w:spacing w:line="360" w:lineRule="auto"/>
              <w:ind w:right="-20"/>
              <w:rPr>
                <w:rFonts w:cs="Arial"/>
                <w:color w:val="000000"/>
              </w:rPr>
            </w:pPr>
            <w:r w:rsidRPr="007A0DAA">
              <w:rPr>
                <w:rFonts w:cs="Arial"/>
                <w:color w:val="030303"/>
              </w:rPr>
              <w:t>Name</w:t>
            </w:r>
            <w:r w:rsidRPr="007A0DAA">
              <w:rPr>
                <w:rFonts w:cs="Arial"/>
                <w:color w:val="030303"/>
                <w:spacing w:val="-2"/>
              </w:rPr>
              <w:t xml:space="preserve"> </w:t>
            </w:r>
            <w:r w:rsidRPr="007A0DAA">
              <w:rPr>
                <w:rFonts w:cs="Arial"/>
                <w:color w:val="030303"/>
              </w:rPr>
              <w:t>of</w:t>
            </w:r>
            <w:r w:rsidRPr="007A0DAA">
              <w:rPr>
                <w:rFonts w:cs="Arial"/>
                <w:color w:val="030303"/>
                <w:spacing w:val="22"/>
              </w:rPr>
              <w:t xml:space="preserve"> </w:t>
            </w:r>
            <w:r w:rsidRPr="007A0DAA">
              <w:rPr>
                <w:rFonts w:cs="Arial"/>
                <w:color w:val="030303"/>
              </w:rPr>
              <w:t>Medical</w:t>
            </w:r>
            <w:r w:rsidRPr="007A0DAA">
              <w:rPr>
                <w:rFonts w:cs="Arial"/>
                <w:color w:val="030303"/>
                <w:spacing w:val="23"/>
              </w:rPr>
              <w:t xml:space="preserve"> </w:t>
            </w:r>
            <w:r w:rsidRPr="007A0DAA">
              <w:rPr>
                <w:rFonts w:cs="Arial"/>
                <w:color w:val="030303"/>
                <w:w w:val="103"/>
              </w:rPr>
              <w:t>Device:</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3C279D1" w14:textId="77777777" w:rsidR="008660CF" w:rsidRPr="007A0DAA" w:rsidRDefault="00B22E60" w:rsidP="008660CF">
            <w:pPr>
              <w:widowControl w:val="0"/>
              <w:autoSpaceDE w:val="0"/>
              <w:autoSpaceDN w:val="0"/>
              <w:adjustRightInd w:val="0"/>
              <w:spacing w:line="360" w:lineRule="auto"/>
              <w:ind w:right="-20"/>
              <w:rPr>
                <w:rFonts w:cs="Arial"/>
                <w:color w:val="030303"/>
                <w:w w:val="104"/>
              </w:rPr>
            </w:pPr>
            <w:r w:rsidRPr="007A0DAA">
              <w:rPr>
                <w:rFonts w:cs="Arial"/>
                <w:color w:val="030303"/>
              </w:rPr>
              <w:t>Description</w:t>
            </w:r>
            <w:r w:rsidRPr="007A0DAA">
              <w:rPr>
                <w:rFonts w:cs="Arial"/>
                <w:color w:val="030303"/>
                <w:spacing w:val="41"/>
              </w:rPr>
              <w:t xml:space="preserve"> </w:t>
            </w:r>
            <w:r w:rsidRPr="007A0DAA">
              <w:rPr>
                <w:rFonts w:cs="Arial"/>
                <w:color w:val="030303"/>
                <w:w w:val="104"/>
              </w:rPr>
              <w:t>device:</w:t>
            </w:r>
            <w:r w:rsidRPr="0066244B">
              <w:rPr>
                <w:rFonts w:cs="Arial"/>
                <w:color w:val="070707"/>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6C82470" w14:textId="77777777" w:rsidR="008660CF" w:rsidRDefault="00B22E60" w:rsidP="008660CF">
            <w:pPr>
              <w:widowControl w:val="0"/>
              <w:autoSpaceDE w:val="0"/>
              <w:autoSpaceDN w:val="0"/>
              <w:adjustRightInd w:val="0"/>
              <w:spacing w:before="8" w:line="360" w:lineRule="auto"/>
              <w:rPr>
                <w:rFonts w:cs="Arial"/>
                <w:color w:val="010101"/>
              </w:rPr>
            </w:pPr>
            <w:r w:rsidRPr="007A0DAA">
              <w:rPr>
                <w:rFonts w:cs="Arial"/>
                <w:b/>
                <w:bCs/>
                <w:color w:val="030303"/>
                <w:position w:val="2"/>
              </w:rPr>
              <w:t>The</w:t>
            </w:r>
            <w:r w:rsidRPr="007A0DAA">
              <w:rPr>
                <w:rFonts w:cs="Arial"/>
                <w:b/>
                <w:bCs/>
                <w:color w:val="030303"/>
                <w:spacing w:val="-1"/>
                <w:position w:val="2"/>
              </w:rPr>
              <w:t xml:space="preserve"> </w:t>
            </w:r>
            <w:r w:rsidRPr="007A0DAA">
              <w:rPr>
                <w:rFonts w:cs="Arial"/>
                <w:b/>
                <w:bCs/>
                <w:color w:val="030303"/>
                <w:position w:val="2"/>
              </w:rPr>
              <w:t>device</w:t>
            </w:r>
            <w:r w:rsidRPr="007A0DAA">
              <w:rPr>
                <w:rFonts w:cs="Arial"/>
                <w:b/>
                <w:bCs/>
                <w:color w:val="030303"/>
                <w:spacing w:val="15"/>
                <w:position w:val="2"/>
              </w:rPr>
              <w:t xml:space="preserve"> </w:t>
            </w:r>
            <w:r w:rsidRPr="007A0DAA">
              <w:rPr>
                <w:rFonts w:cs="Arial"/>
                <w:b/>
                <w:bCs/>
                <w:color w:val="030303"/>
                <w:position w:val="2"/>
              </w:rPr>
              <w:t>has</w:t>
            </w:r>
            <w:r w:rsidRPr="007A0DAA">
              <w:rPr>
                <w:rFonts w:cs="Arial"/>
                <w:b/>
                <w:bCs/>
                <w:color w:val="030303"/>
                <w:spacing w:val="-9"/>
                <w:position w:val="2"/>
              </w:rPr>
              <w:t xml:space="preserve"> </w:t>
            </w:r>
            <w:r w:rsidRPr="0015445D">
              <w:rPr>
                <w:b/>
                <w:color w:val="030303"/>
                <w:position w:val="2"/>
              </w:rPr>
              <w:t>CE</w:t>
            </w:r>
            <w:r w:rsidRPr="007A0DAA">
              <w:rPr>
                <w:rFonts w:cs="Arial"/>
                <w:b/>
                <w:bCs/>
                <w:color w:val="030303"/>
                <w:spacing w:val="-14"/>
                <w:w w:val="89"/>
                <w:position w:val="2"/>
              </w:rPr>
              <w:t xml:space="preserve"> </w:t>
            </w:r>
            <w:r w:rsidRPr="007A0DAA">
              <w:rPr>
                <w:rFonts w:cs="Arial"/>
                <w:b/>
                <w:bCs/>
                <w:color w:val="030303"/>
                <w:w w:val="118"/>
                <w:position w:val="2"/>
              </w:rPr>
              <w:t>Mark:</w:t>
            </w:r>
            <w:r w:rsidRPr="007A0DAA">
              <w:rPr>
                <w:rFonts w:cs="Arial"/>
                <w:color w:val="01010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p>
          <w:p w14:paraId="172AAA8A" w14:textId="77777777" w:rsidR="00952742" w:rsidRPr="008660CF" w:rsidRDefault="00B22E60" w:rsidP="00952742">
            <w:pPr>
              <w:widowControl w:val="0"/>
              <w:autoSpaceDE w:val="0"/>
              <w:autoSpaceDN w:val="0"/>
              <w:adjustRightInd w:val="0"/>
              <w:spacing w:before="76" w:line="360" w:lineRule="auto"/>
              <w:ind w:right="-2019"/>
              <w:rPr>
                <w:rFonts w:cs="Arial"/>
                <w:color w:val="070707"/>
              </w:rPr>
            </w:pPr>
            <w:r w:rsidRPr="0015445D">
              <w:rPr>
                <w:rFonts w:cs="Arial"/>
                <w:color w:val="070707"/>
              </w:rPr>
              <w:t xml:space="preserve">The device has been assessed by a Notified Body (NB): </w:t>
            </w:r>
            <w:r>
              <w:rPr>
                <w:rFonts w:cs="Arial"/>
                <w:color w:val="000000"/>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p>
          <w:p w14:paraId="5ADD3F68" w14:textId="77777777" w:rsidR="004671ED" w:rsidRDefault="004671ED" w:rsidP="008660CF">
            <w:pPr>
              <w:widowControl w:val="0"/>
              <w:autoSpaceDE w:val="0"/>
              <w:autoSpaceDN w:val="0"/>
              <w:adjustRightInd w:val="0"/>
              <w:spacing w:before="32"/>
              <w:ind w:right="-2004"/>
              <w:rPr>
                <w:rFonts w:cs="Arial"/>
                <w:b/>
                <w:i/>
                <w:iCs/>
                <w:color w:val="030303"/>
                <w:w w:val="109"/>
              </w:rPr>
            </w:pPr>
          </w:p>
          <w:p w14:paraId="74D6595C" w14:textId="77777777" w:rsidR="008660CF" w:rsidRPr="007A0DAA" w:rsidRDefault="00B22E60" w:rsidP="008660CF">
            <w:pPr>
              <w:widowControl w:val="0"/>
              <w:autoSpaceDE w:val="0"/>
              <w:autoSpaceDN w:val="0"/>
              <w:adjustRightInd w:val="0"/>
              <w:spacing w:before="32"/>
              <w:ind w:right="-2004"/>
              <w:rPr>
                <w:b/>
                <w:color w:val="000000"/>
              </w:rPr>
            </w:pPr>
            <w:r w:rsidRPr="007A0DAA">
              <w:rPr>
                <w:rFonts w:cs="Arial"/>
                <w:b/>
                <w:i/>
                <w:iCs/>
                <w:color w:val="030303"/>
                <w:w w:val="109"/>
              </w:rPr>
              <w:t>If</w:t>
            </w:r>
            <w:r w:rsidRPr="007A0DAA">
              <w:rPr>
                <w:rFonts w:cs="Arial"/>
                <w:b/>
                <w:i/>
                <w:iCs/>
                <w:color w:val="030303"/>
                <w:spacing w:val="-37"/>
              </w:rPr>
              <w:t xml:space="preserve"> </w:t>
            </w:r>
            <w:r w:rsidRPr="007A0DAA">
              <w:rPr>
                <w:b/>
                <w:i/>
                <w:iCs/>
                <w:color w:val="030303"/>
              </w:rPr>
              <w:t>device</w:t>
            </w:r>
            <w:r w:rsidRPr="007A0DAA">
              <w:rPr>
                <w:b/>
                <w:i/>
                <w:iCs/>
                <w:color w:val="030303"/>
                <w:spacing w:val="24"/>
              </w:rPr>
              <w:t xml:space="preserve"> </w:t>
            </w:r>
            <w:r w:rsidRPr="007A0DAA">
              <w:rPr>
                <w:b/>
                <w:i/>
                <w:iCs/>
                <w:color w:val="030303"/>
              </w:rPr>
              <w:t>has</w:t>
            </w:r>
            <w:r w:rsidRPr="007A0DAA">
              <w:rPr>
                <w:b/>
                <w:i/>
                <w:iCs/>
                <w:color w:val="030303"/>
                <w:spacing w:val="23"/>
              </w:rPr>
              <w:t xml:space="preserve"> </w:t>
            </w:r>
            <w:r w:rsidRPr="007A0DAA">
              <w:rPr>
                <w:b/>
                <w:i/>
                <w:iCs/>
                <w:color w:val="030303"/>
              </w:rPr>
              <w:t>a</w:t>
            </w:r>
            <w:r w:rsidRPr="007A0DAA">
              <w:rPr>
                <w:b/>
                <w:i/>
                <w:iCs/>
                <w:color w:val="030303"/>
                <w:spacing w:val="-6"/>
              </w:rPr>
              <w:t xml:space="preserve"> </w:t>
            </w:r>
            <w:r w:rsidRPr="007A0DAA">
              <w:rPr>
                <w:b/>
                <w:i/>
                <w:iCs/>
                <w:color w:val="030303"/>
              </w:rPr>
              <w:t>CE</w:t>
            </w:r>
            <w:r w:rsidRPr="007A0DAA">
              <w:rPr>
                <w:b/>
                <w:i/>
                <w:iCs/>
                <w:color w:val="030303"/>
                <w:spacing w:val="10"/>
              </w:rPr>
              <w:t xml:space="preserve"> </w:t>
            </w:r>
            <w:r w:rsidRPr="007A0DAA">
              <w:rPr>
                <w:b/>
                <w:i/>
                <w:iCs/>
                <w:color w:val="030303"/>
              </w:rPr>
              <w:t>Mar</w:t>
            </w:r>
            <w:r w:rsidRPr="007A0DAA">
              <w:rPr>
                <w:b/>
                <w:i/>
                <w:iCs/>
                <w:color w:val="030303"/>
                <w:spacing w:val="3"/>
              </w:rPr>
              <w:t>k</w:t>
            </w:r>
            <w:r w:rsidRPr="007A0DAA">
              <w:rPr>
                <w:b/>
                <w:i/>
                <w:iCs/>
                <w:color w:val="2B2B2B"/>
              </w:rPr>
              <w:t>,</w:t>
            </w:r>
            <w:r w:rsidRPr="007A0DAA">
              <w:rPr>
                <w:b/>
                <w:i/>
                <w:iCs/>
                <w:color w:val="2B2B2B"/>
                <w:spacing w:val="42"/>
              </w:rPr>
              <w:t xml:space="preserve"> </w:t>
            </w:r>
            <w:r w:rsidRPr="007A0DAA">
              <w:rPr>
                <w:b/>
                <w:i/>
                <w:iCs/>
                <w:color w:val="030303"/>
              </w:rPr>
              <w:t>complete</w:t>
            </w:r>
            <w:r w:rsidRPr="007A0DAA">
              <w:rPr>
                <w:b/>
                <w:i/>
                <w:iCs/>
                <w:color w:val="030303"/>
                <w:spacing w:val="31"/>
              </w:rPr>
              <w:t xml:space="preserve"> </w:t>
            </w:r>
            <w:r w:rsidRPr="007A0DAA">
              <w:rPr>
                <w:b/>
                <w:i/>
                <w:iCs/>
                <w:color w:val="030303"/>
              </w:rPr>
              <w:t>this</w:t>
            </w:r>
            <w:r w:rsidRPr="007A0DAA">
              <w:rPr>
                <w:b/>
                <w:i/>
                <w:iCs/>
                <w:color w:val="030303"/>
                <w:spacing w:val="22"/>
              </w:rPr>
              <w:t xml:space="preserve"> </w:t>
            </w:r>
            <w:r w:rsidRPr="007A0DAA">
              <w:rPr>
                <w:b/>
                <w:i/>
                <w:iCs/>
                <w:color w:val="030303"/>
                <w:w w:val="103"/>
              </w:rPr>
              <w:t>section:</w:t>
            </w:r>
          </w:p>
          <w:p w14:paraId="5E2F23CB" w14:textId="77777777" w:rsidR="00AB3E98" w:rsidRDefault="00AB3E98" w:rsidP="008660CF">
            <w:pPr>
              <w:widowControl w:val="0"/>
              <w:autoSpaceDE w:val="0"/>
              <w:autoSpaceDN w:val="0"/>
              <w:adjustRightInd w:val="0"/>
              <w:spacing w:before="8" w:line="360" w:lineRule="auto"/>
            </w:pPr>
          </w:p>
        </w:tc>
      </w:tr>
      <w:tr w:rsidR="00460206" w14:paraId="64076446" w14:textId="77777777" w:rsidTr="008660CF">
        <w:tc>
          <w:tcPr>
            <w:tcW w:w="4814" w:type="dxa"/>
            <w:tcBorders>
              <w:top w:val="nil"/>
              <w:right w:val="nil"/>
            </w:tcBorders>
          </w:tcPr>
          <w:p w14:paraId="44CA42F4" w14:textId="77777777" w:rsidR="008660CF" w:rsidRPr="007A0DAA" w:rsidRDefault="00B22E60" w:rsidP="008660CF">
            <w:pPr>
              <w:widowControl w:val="0"/>
              <w:autoSpaceDE w:val="0"/>
              <w:autoSpaceDN w:val="0"/>
              <w:adjustRightInd w:val="0"/>
              <w:ind w:right="-20"/>
              <w:rPr>
                <w:rFonts w:cs="Arial"/>
                <w:color w:val="000000"/>
              </w:rPr>
            </w:pPr>
            <w:r w:rsidRPr="007A0DAA">
              <w:rPr>
                <w:rFonts w:cs="Arial"/>
                <w:color w:val="030303"/>
              </w:rPr>
              <w:t>Notified</w:t>
            </w:r>
            <w:r w:rsidRPr="007A0DAA">
              <w:rPr>
                <w:rFonts w:cs="Arial"/>
                <w:color w:val="030303"/>
                <w:spacing w:val="41"/>
              </w:rPr>
              <w:t xml:space="preserve"> </w:t>
            </w:r>
            <w:r w:rsidRPr="007A0DAA">
              <w:rPr>
                <w:rFonts w:cs="Arial"/>
                <w:color w:val="030303"/>
              </w:rPr>
              <w:t>Body</w:t>
            </w:r>
            <w:r w:rsidRPr="007A0DAA">
              <w:rPr>
                <w:rFonts w:cs="Arial"/>
                <w:color w:val="030303"/>
                <w:spacing w:val="15"/>
              </w:rPr>
              <w:t xml:space="preserve"> </w:t>
            </w:r>
            <w:r w:rsidRPr="007A0DAA">
              <w:rPr>
                <w:rFonts w:cs="Arial"/>
                <w:color w:val="030303"/>
              </w:rPr>
              <w:t>(NB)</w:t>
            </w:r>
            <w:r w:rsidRPr="007A0DAA">
              <w:rPr>
                <w:rFonts w:cs="Arial"/>
                <w:color w:val="000000"/>
              </w:rPr>
              <w:t xml:space="preserve"> </w:t>
            </w:r>
            <w:r w:rsidRPr="007A0DAA">
              <w:rPr>
                <w:rFonts w:cs="Arial"/>
                <w:color w:val="030303"/>
                <w:w w:val="105"/>
              </w:rPr>
              <w:t>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E7772B8" w14:textId="77777777" w:rsidR="008660CF" w:rsidRDefault="008660CF" w:rsidP="008660CF">
            <w:pPr>
              <w:widowControl w:val="0"/>
              <w:autoSpaceDE w:val="0"/>
              <w:autoSpaceDN w:val="0"/>
              <w:adjustRightInd w:val="0"/>
              <w:ind w:right="2078"/>
              <w:rPr>
                <w:rFonts w:cs="Arial"/>
                <w:color w:val="000000"/>
              </w:rPr>
            </w:pPr>
          </w:p>
          <w:p w14:paraId="6778BBC8" w14:textId="77777777" w:rsidR="008660CF" w:rsidRPr="007A0DAA" w:rsidRDefault="00B22E60" w:rsidP="008660CF">
            <w:pPr>
              <w:widowControl w:val="0"/>
              <w:autoSpaceDE w:val="0"/>
              <w:autoSpaceDN w:val="0"/>
              <w:adjustRightInd w:val="0"/>
              <w:ind w:right="2078"/>
              <w:rPr>
                <w:rFonts w:cs="Arial"/>
                <w:color w:val="030303"/>
                <w:w w:val="113"/>
              </w:rPr>
            </w:pPr>
            <w:r w:rsidRPr="007A0DAA">
              <w:rPr>
                <w:rFonts w:cs="Arial"/>
                <w:color w:val="030303"/>
              </w:rPr>
              <w:t>Address</w:t>
            </w:r>
            <w:r w:rsidRPr="007A0DAA">
              <w:rPr>
                <w:rFonts w:cs="Arial"/>
                <w:color w:val="030303"/>
                <w:spacing w:val="-6"/>
              </w:rPr>
              <w:t xml:space="preserve"> </w:t>
            </w:r>
            <w:r w:rsidRPr="007A0DAA">
              <w:rPr>
                <w:rFonts w:cs="Arial"/>
                <w:color w:val="030303"/>
                <w:w w:val="113"/>
              </w:rPr>
              <w:t>(Line 1)</w:t>
            </w:r>
            <w:r>
              <w:rPr>
                <w:rFonts w:cs="Arial"/>
                <w:color w:val="030303"/>
                <w:w w:val="113"/>
              </w:rPr>
              <w:t>:</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DC8D7AD" w14:textId="77777777" w:rsidR="008660CF" w:rsidRDefault="008660CF" w:rsidP="008660CF">
            <w:pPr>
              <w:widowControl w:val="0"/>
              <w:autoSpaceDE w:val="0"/>
              <w:autoSpaceDN w:val="0"/>
              <w:adjustRightInd w:val="0"/>
              <w:ind w:right="2078"/>
              <w:rPr>
                <w:rFonts w:cs="Arial"/>
                <w:color w:val="030303"/>
                <w:w w:val="113"/>
              </w:rPr>
            </w:pPr>
          </w:p>
          <w:p w14:paraId="3D06D087" w14:textId="77777777" w:rsidR="008660CF" w:rsidRPr="007A0DAA" w:rsidRDefault="00B22E60" w:rsidP="008660CF">
            <w:pPr>
              <w:widowControl w:val="0"/>
              <w:autoSpaceDE w:val="0"/>
              <w:autoSpaceDN w:val="0"/>
              <w:adjustRightInd w:val="0"/>
              <w:ind w:right="2078"/>
              <w:rPr>
                <w:rFonts w:cs="Arial"/>
                <w:color w:val="030303"/>
                <w:w w:val="102"/>
              </w:rPr>
            </w:pPr>
            <w:r w:rsidRPr="007A0DAA">
              <w:rPr>
                <w:rFonts w:cs="Arial"/>
                <w:color w:val="030303"/>
                <w:w w:val="102"/>
              </w:rPr>
              <w:t>Line 2:</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97AAC3A" w14:textId="77777777" w:rsidR="008660CF" w:rsidRDefault="008660CF" w:rsidP="008660CF">
            <w:pPr>
              <w:widowControl w:val="0"/>
              <w:autoSpaceDE w:val="0"/>
              <w:autoSpaceDN w:val="0"/>
              <w:adjustRightInd w:val="0"/>
              <w:ind w:right="-20"/>
              <w:rPr>
                <w:rFonts w:cs="Arial"/>
                <w:color w:val="000000"/>
              </w:rPr>
            </w:pPr>
          </w:p>
          <w:p w14:paraId="022DF71B" w14:textId="77777777" w:rsidR="008660CF" w:rsidRPr="007A0DAA" w:rsidRDefault="00B22E60" w:rsidP="008660CF">
            <w:pPr>
              <w:widowControl w:val="0"/>
              <w:autoSpaceDE w:val="0"/>
              <w:autoSpaceDN w:val="0"/>
              <w:adjustRightInd w:val="0"/>
              <w:ind w:right="-20"/>
              <w:rPr>
                <w:rFonts w:cs="Arial"/>
                <w:color w:val="030303"/>
                <w:w w:val="101"/>
              </w:rPr>
            </w:pPr>
            <w:r w:rsidRPr="007A0DAA">
              <w:rPr>
                <w:rFonts w:cs="Arial"/>
                <w:color w:val="030303"/>
                <w:w w:val="101"/>
              </w:rPr>
              <w:t>Line 3:</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86D659B" w14:textId="77777777" w:rsidR="008660CF" w:rsidRPr="007A0DAA" w:rsidRDefault="008660CF" w:rsidP="008660CF">
            <w:pPr>
              <w:widowControl w:val="0"/>
              <w:autoSpaceDE w:val="0"/>
              <w:autoSpaceDN w:val="0"/>
              <w:adjustRightInd w:val="0"/>
              <w:ind w:right="-20"/>
              <w:rPr>
                <w:rFonts w:cs="Arial"/>
                <w:color w:val="000000"/>
              </w:rPr>
            </w:pPr>
          </w:p>
          <w:p w14:paraId="57DFB7E3" w14:textId="77777777" w:rsidR="008660CF" w:rsidRPr="007A0DAA" w:rsidRDefault="00B22E60" w:rsidP="008660CF">
            <w:pPr>
              <w:widowControl w:val="0"/>
              <w:autoSpaceDE w:val="0"/>
              <w:autoSpaceDN w:val="0"/>
              <w:adjustRightInd w:val="0"/>
              <w:ind w:right="-20"/>
              <w:rPr>
                <w:rFonts w:cs="Arial"/>
                <w:color w:val="000000"/>
              </w:rPr>
            </w:pPr>
            <w:r w:rsidRPr="007A0DAA">
              <w:rPr>
                <w:rFonts w:cs="Arial"/>
                <w:color w:val="030303"/>
                <w:w w:val="102"/>
              </w:rPr>
              <w:t>Line 4:</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C9E625F" w14:textId="77777777" w:rsidR="008660CF" w:rsidRDefault="008660CF" w:rsidP="008660CF">
            <w:pPr>
              <w:widowControl w:val="0"/>
              <w:autoSpaceDE w:val="0"/>
              <w:autoSpaceDN w:val="0"/>
              <w:adjustRightInd w:val="0"/>
              <w:ind w:right="-20"/>
              <w:rPr>
                <w:rFonts w:cs="Arial"/>
                <w:color w:val="030303"/>
                <w:w w:val="107"/>
              </w:rPr>
            </w:pPr>
          </w:p>
          <w:p w14:paraId="2330A75D" w14:textId="77777777" w:rsidR="008660CF" w:rsidRPr="007A0DAA" w:rsidRDefault="00B22E60" w:rsidP="008660CF">
            <w:pPr>
              <w:widowControl w:val="0"/>
              <w:autoSpaceDE w:val="0"/>
              <w:autoSpaceDN w:val="0"/>
              <w:adjustRightInd w:val="0"/>
              <w:ind w:right="-20"/>
              <w:rPr>
                <w:rFonts w:cs="Arial"/>
                <w:color w:val="000000"/>
              </w:rPr>
            </w:pPr>
            <w:r w:rsidRPr="007A0DAA">
              <w:rPr>
                <w:rFonts w:cs="Arial"/>
                <w:color w:val="030303"/>
                <w:w w:val="107"/>
              </w:rPr>
              <w:t>City:</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C914DE4" w14:textId="77777777" w:rsidR="008660CF" w:rsidRDefault="008660CF" w:rsidP="008660CF">
            <w:pPr>
              <w:widowControl w:val="0"/>
              <w:autoSpaceDE w:val="0"/>
              <w:autoSpaceDN w:val="0"/>
              <w:adjustRightInd w:val="0"/>
              <w:ind w:right="2136"/>
              <w:rPr>
                <w:rFonts w:cs="Arial"/>
                <w:color w:val="030303"/>
                <w:w w:val="107"/>
              </w:rPr>
            </w:pPr>
          </w:p>
          <w:p w14:paraId="0D65D2A9"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Post Code: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164F6507" w14:textId="77777777" w:rsidR="008660CF" w:rsidRPr="005E1C5D" w:rsidRDefault="008660CF" w:rsidP="008660CF">
            <w:pPr>
              <w:widowControl w:val="0"/>
              <w:autoSpaceDE w:val="0"/>
              <w:autoSpaceDN w:val="0"/>
              <w:adjustRightInd w:val="0"/>
              <w:ind w:right="2136"/>
              <w:rPr>
                <w:rFonts w:cs="Arial"/>
                <w:color w:val="030303"/>
                <w:w w:val="107"/>
              </w:rPr>
            </w:pPr>
          </w:p>
          <w:p w14:paraId="7EE389E4" w14:textId="77777777" w:rsidR="008660CF" w:rsidRPr="007A0DAA" w:rsidRDefault="00B22E60" w:rsidP="008660CF">
            <w:pPr>
              <w:widowControl w:val="0"/>
              <w:autoSpaceDE w:val="0"/>
              <w:autoSpaceDN w:val="0"/>
              <w:adjustRightInd w:val="0"/>
              <w:ind w:right="2136"/>
              <w:rPr>
                <w:rFonts w:cs="Arial"/>
                <w:color w:val="000000"/>
              </w:rPr>
            </w:pPr>
            <w:r w:rsidRPr="007A0DAA">
              <w:rPr>
                <w:rFonts w:cs="Arial"/>
                <w:color w:val="030303"/>
                <w:w w:val="107"/>
              </w:rPr>
              <w:t>Country:</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A2DF38D" w14:textId="77777777" w:rsidR="008660CF" w:rsidRDefault="008660CF" w:rsidP="00F113C4">
            <w:pPr>
              <w:pStyle w:val="RefAgency"/>
              <w:tabs>
                <w:tab w:val="left" w:pos="1384"/>
              </w:tabs>
            </w:pPr>
          </w:p>
        </w:tc>
        <w:tc>
          <w:tcPr>
            <w:tcW w:w="4815" w:type="dxa"/>
            <w:tcBorders>
              <w:top w:val="nil"/>
              <w:left w:val="nil"/>
            </w:tcBorders>
          </w:tcPr>
          <w:p w14:paraId="4FE54EA6" w14:textId="77777777" w:rsidR="008660CF" w:rsidRDefault="00B22E60" w:rsidP="008660CF">
            <w:pPr>
              <w:widowControl w:val="0"/>
              <w:autoSpaceDE w:val="0"/>
              <w:autoSpaceDN w:val="0"/>
              <w:adjustRightInd w:val="0"/>
              <w:ind w:right="-20"/>
              <w:rPr>
                <w:rFonts w:cs="Arial"/>
                <w:b/>
                <w:bCs/>
                <w:color w:val="030303"/>
                <w:u w:val="single" w:color="000000"/>
              </w:rPr>
            </w:pPr>
            <w:r w:rsidRPr="007A0DAA">
              <w:rPr>
                <w:rFonts w:cs="Arial"/>
                <w:b/>
                <w:bCs/>
                <w:color w:val="030303"/>
                <w:u w:val="single" w:color="000000"/>
              </w:rPr>
              <w:t>NB Contact</w:t>
            </w:r>
            <w:r w:rsidRPr="007A0DAA">
              <w:rPr>
                <w:rFonts w:cs="Arial"/>
                <w:b/>
                <w:bCs/>
                <w:color w:val="030303"/>
                <w:spacing w:val="5"/>
                <w:u w:val="single" w:color="000000"/>
              </w:rPr>
              <w:t xml:space="preserve"> </w:t>
            </w:r>
            <w:r w:rsidRPr="007A0DAA">
              <w:rPr>
                <w:rFonts w:cs="Arial"/>
                <w:b/>
                <w:bCs/>
                <w:color w:val="030303"/>
                <w:u w:val="single" w:color="000000"/>
              </w:rPr>
              <w:t>Person:</w:t>
            </w:r>
          </w:p>
          <w:p w14:paraId="2B071BD6" w14:textId="77777777" w:rsidR="008660CF" w:rsidRPr="005E1C5D" w:rsidRDefault="008660CF" w:rsidP="008660CF">
            <w:pPr>
              <w:widowControl w:val="0"/>
              <w:autoSpaceDE w:val="0"/>
              <w:autoSpaceDN w:val="0"/>
              <w:adjustRightInd w:val="0"/>
              <w:ind w:right="2136"/>
              <w:rPr>
                <w:rFonts w:cs="Arial"/>
                <w:color w:val="030303"/>
                <w:w w:val="107"/>
              </w:rPr>
            </w:pPr>
          </w:p>
          <w:p w14:paraId="4AC398F0"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Title</w:t>
            </w:r>
            <w:r>
              <w:rPr>
                <w:rFonts w:cs="Arial"/>
                <w:color w:val="030303"/>
                <w:w w:val="107"/>
              </w:rPr>
              <w:t>:</w:t>
            </w:r>
            <w:r w:rsidRPr="005E1C5D">
              <w:rPr>
                <w:rFonts w:cs="Arial"/>
                <w:color w:val="030303"/>
                <w:w w:val="107"/>
              </w:rPr>
              <w:t xml:space="preserve"> </w:t>
            </w:r>
            <w:r w:rsidRPr="005E1C5D">
              <w:rPr>
                <w:rFonts w:cs="Arial"/>
                <w:color w:val="030303"/>
                <w:w w:val="107"/>
              </w:rPr>
              <w:tab/>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4CCF11DE" w14:textId="77777777" w:rsidR="008660CF" w:rsidRPr="005E1C5D" w:rsidRDefault="008660CF" w:rsidP="008660CF">
            <w:pPr>
              <w:widowControl w:val="0"/>
              <w:autoSpaceDE w:val="0"/>
              <w:autoSpaceDN w:val="0"/>
              <w:adjustRightInd w:val="0"/>
              <w:ind w:right="2136"/>
              <w:rPr>
                <w:rFonts w:cs="Arial"/>
                <w:color w:val="030303"/>
                <w:w w:val="107"/>
              </w:rPr>
            </w:pPr>
          </w:p>
          <w:p w14:paraId="3EED53F4"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Last 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31BA9D78" w14:textId="77777777" w:rsidR="008660CF" w:rsidRPr="005E1C5D" w:rsidRDefault="008660CF" w:rsidP="008660CF">
            <w:pPr>
              <w:widowControl w:val="0"/>
              <w:autoSpaceDE w:val="0"/>
              <w:autoSpaceDN w:val="0"/>
              <w:adjustRightInd w:val="0"/>
              <w:ind w:right="2136"/>
              <w:rPr>
                <w:rFonts w:cs="Arial"/>
                <w:color w:val="030303"/>
                <w:w w:val="107"/>
              </w:rPr>
            </w:pPr>
          </w:p>
          <w:p w14:paraId="5F37D8A9" w14:textId="77777777" w:rsidR="008660CF" w:rsidRPr="007A0DAA" w:rsidRDefault="00B22E60" w:rsidP="008660CF">
            <w:pPr>
              <w:widowControl w:val="0"/>
              <w:autoSpaceDE w:val="0"/>
              <w:autoSpaceDN w:val="0"/>
              <w:adjustRightInd w:val="0"/>
              <w:ind w:left="450" w:right="-20" w:hanging="450"/>
              <w:rPr>
                <w:rFonts w:cs="Arial"/>
                <w:color w:val="000000"/>
              </w:rPr>
            </w:pPr>
            <w:r w:rsidRPr="005E1C5D">
              <w:rPr>
                <w:rFonts w:cs="Arial"/>
                <w:color w:val="030303"/>
                <w:w w:val="107"/>
              </w:rPr>
              <w:t>First Name:</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C7FC3F3" w14:textId="77777777" w:rsidR="008660CF" w:rsidRPr="005E1C5D" w:rsidRDefault="008660CF" w:rsidP="008660CF">
            <w:pPr>
              <w:widowControl w:val="0"/>
              <w:autoSpaceDE w:val="0"/>
              <w:autoSpaceDN w:val="0"/>
              <w:adjustRightInd w:val="0"/>
              <w:ind w:right="2136"/>
              <w:rPr>
                <w:rFonts w:cs="Arial"/>
                <w:color w:val="030303"/>
                <w:w w:val="107"/>
              </w:rPr>
            </w:pPr>
          </w:p>
          <w:p w14:paraId="4C8D4B72" w14:textId="77777777" w:rsidR="008660CF" w:rsidRPr="007A0DAA" w:rsidRDefault="00B22E60" w:rsidP="008660CF">
            <w:pPr>
              <w:widowControl w:val="0"/>
              <w:autoSpaceDE w:val="0"/>
              <w:autoSpaceDN w:val="0"/>
              <w:adjustRightInd w:val="0"/>
              <w:ind w:right="2136"/>
              <w:rPr>
                <w:rFonts w:cs="Arial"/>
                <w:color w:val="000000"/>
              </w:rPr>
            </w:pPr>
            <w:r w:rsidRPr="005E1C5D">
              <w:rPr>
                <w:rFonts w:cs="Arial"/>
                <w:color w:val="030303"/>
                <w:w w:val="107"/>
              </w:rPr>
              <w:t>Address (Line 1):</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63942C27" w14:textId="77777777" w:rsidR="008660CF" w:rsidRPr="005E1C5D" w:rsidRDefault="008660CF" w:rsidP="008660CF">
            <w:pPr>
              <w:widowControl w:val="0"/>
              <w:autoSpaceDE w:val="0"/>
              <w:autoSpaceDN w:val="0"/>
              <w:adjustRightInd w:val="0"/>
              <w:ind w:right="2136"/>
              <w:rPr>
                <w:rFonts w:cs="Arial"/>
                <w:color w:val="030303"/>
                <w:w w:val="107"/>
              </w:rPr>
            </w:pPr>
          </w:p>
          <w:p w14:paraId="466EC8E8"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Line 2:</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31E45F9" w14:textId="77777777" w:rsidR="008660CF" w:rsidRPr="005E1C5D" w:rsidRDefault="008660CF" w:rsidP="008660CF">
            <w:pPr>
              <w:widowControl w:val="0"/>
              <w:autoSpaceDE w:val="0"/>
              <w:autoSpaceDN w:val="0"/>
              <w:adjustRightInd w:val="0"/>
              <w:ind w:right="2136"/>
              <w:rPr>
                <w:rFonts w:cs="Arial"/>
                <w:color w:val="030303"/>
                <w:w w:val="107"/>
              </w:rPr>
            </w:pPr>
          </w:p>
          <w:p w14:paraId="5B6F2531"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Line 3:</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1F2AA6E" w14:textId="77777777" w:rsidR="008660CF" w:rsidRPr="005E1C5D" w:rsidRDefault="008660CF" w:rsidP="008660CF">
            <w:pPr>
              <w:widowControl w:val="0"/>
              <w:autoSpaceDE w:val="0"/>
              <w:autoSpaceDN w:val="0"/>
              <w:adjustRightInd w:val="0"/>
              <w:ind w:right="2136"/>
              <w:rPr>
                <w:rFonts w:cs="Arial"/>
                <w:color w:val="030303"/>
                <w:w w:val="107"/>
              </w:rPr>
            </w:pPr>
          </w:p>
          <w:p w14:paraId="658131CC"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Line 4:</w:t>
            </w:r>
            <w:r w:rsidRPr="00E57AC9">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28605845" w14:textId="77777777" w:rsidR="008660CF" w:rsidRPr="005E1C5D" w:rsidRDefault="008660CF" w:rsidP="008660CF">
            <w:pPr>
              <w:widowControl w:val="0"/>
              <w:autoSpaceDE w:val="0"/>
              <w:autoSpaceDN w:val="0"/>
              <w:adjustRightInd w:val="0"/>
              <w:ind w:right="2136"/>
              <w:rPr>
                <w:rFonts w:cs="Arial"/>
                <w:color w:val="030303"/>
                <w:w w:val="107"/>
              </w:rPr>
            </w:pPr>
          </w:p>
          <w:p w14:paraId="13271DE5"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City:</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EB290F6" w14:textId="77777777" w:rsidR="008660CF" w:rsidRPr="005E1C5D" w:rsidRDefault="008660CF" w:rsidP="008660CF">
            <w:pPr>
              <w:widowControl w:val="0"/>
              <w:autoSpaceDE w:val="0"/>
              <w:autoSpaceDN w:val="0"/>
              <w:adjustRightInd w:val="0"/>
              <w:ind w:right="2136"/>
              <w:rPr>
                <w:rFonts w:cs="Arial"/>
                <w:color w:val="030303"/>
                <w:w w:val="107"/>
              </w:rPr>
            </w:pPr>
          </w:p>
          <w:p w14:paraId="0370251B"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Post Code:</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004C3A54" w14:textId="77777777" w:rsidR="008660CF" w:rsidRPr="005E1C5D" w:rsidRDefault="008660CF" w:rsidP="008660CF">
            <w:pPr>
              <w:widowControl w:val="0"/>
              <w:autoSpaceDE w:val="0"/>
              <w:autoSpaceDN w:val="0"/>
              <w:adjustRightInd w:val="0"/>
              <w:ind w:right="2136"/>
              <w:rPr>
                <w:rFonts w:cs="Arial"/>
                <w:color w:val="030303"/>
                <w:w w:val="107"/>
              </w:rPr>
            </w:pPr>
          </w:p>
          <w:p w14:paraId="076660DE"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Country:</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7D9EC88A" w14:textId="77777777" w:rsidR="008660CF" w:rsidRPr="005E1C5D" w:rsidRDefault="008660CF" w:rsidP="008660CF">
            <w:pPr>
              <w:widowControl w:val="0"/>
              <w:autoSpaceDE w:val="0"/>
              <w:autoSpaceDN w:val="0"/>
              <w:adjustRightInd w:val="0"/>
              <w:ind w:right="2136"/>
              <w:rPr>
                <w:rFonts w:cs="Arial"/>
                <w:color w:val="030303"/>
                <w:w w:val="107"/>
              </w:rPr>
            </w:pPr>
          </w:p>
          <w:p w14:paraId="4F803E93" w14:textId="77777777" w:rsidR="008660CF" w:rsidRPr="007A0DAA" w:rsidRDefault="00B22E60" w:rsidP="008660CF">
            <w:pPr>
              <w:widowControl w:val="0"/>
              <w:autoSpaceDE w:val="0"/>
              <w:autoSpaceDN w:val="0"/>
              <w:adjustRightInd w:val="0"/>
              <w:ind w:right="-20"/>
              <w:rPr>
                <w:rFonts w:cs="Arial"/>
                <w:color w:val="000000"/>
              </w:rPr>
            </w:pPr>
            <w:r w:rsidRPr="005E1C5D">
              <w:rPr>
                <w:rFonts w:cs="Arial"/>
                <w:color w:val="030303"/>
                <w:w w:val="107"/>
              </w:rPr>
              <w:t>Telephone:</w:t>
            </w:r>
            <w:r w:rsidRPr="0084248C">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05ED600D" w14:textId="77777777" w:rsidR="008660CF" w:rsidRPr="005E1C5D" w:rsidRDefault="008660CF" w:rsidP="008660CF">
            <w:pPr>
              <w:widowControl w:val="0"/>
              <w:autoSpaceDE w:val="0"/>
              <w:autoSpaceDN w:val="0"/>
              <w:adjustRightInd w:val="0"/>
              <w:ind w:right="2136"/>
              <w:rPr>
                <w:rFonts w:cs="Arial"/>
                <w:color w:val="030303"/>
                <w:w w:val="107"/>
              </w:rPr>
            </w:pPr>
          </w:p>
          <w:p w14:paraId="254DAD0D" w14:textId="77777777" w:rsidR="008660CF" w:rsidRPr="005E1C5D" w:rsidRDefault="008660CF" w:rsidP="008660CF">
            <w:pPr>
              <w:widowControl w:val="0"/>
              <w:autoSpaceDE w:val="0"/>
              <w:autoSpaceDN w:val="0"/>
              <w:adjustRightInd w:val="0"/>
              <w:ind w:right="2136"/>
              <w:rPr>
                <w:rFonts w:cs="Arial"/>
                <w:color w:val="030303"/>
                <w:w w:val="107"/>
              </w:rPr>
            </w:pPr>
          </w:p>
          <w:p w14:paraId="2FF49C6C" w14:textId="77777777" w:rsidR="008660CF" w:rsidRPr="007A0DAA" w:rsidRDefault="00B22E60" w:rsidP="008660CF">
            <w:pPr>
              <w:widowControl w:val="0"/>
              <w:autoSpaceDE w:val="0"/>
              <w:autoSpaceDN w:val="0"/>
              <w:adjustRightInd w:val="0"/>
              <w:ind w:right="2136"/>
              <w:rPr>
                <w:rFonts w:cs="Arial"/>
                <w:color w:val="000000"/>
              </w:rPr>
            </w:pPr>
            <w:r w:rsidRPr="005E1C5D">
              <w:rPr>
                <w:rFonts w:cs="Arial"/>
                <w:color w:val="030303"/>
                <w:w w:val="107"/>
              </w:rPr>
              <w:t>Email:</w:t>
            </w:r>
            <w:r>
              <w:rPr>
                <w:rFonts w:cs="Arial"/>
                <w:color w:val="030303"/>
                <w:w w:val="121"/>
              </w:rPr>
              <w:t xml:space="preserve"> </w:t>
            </w:r>
            <w:r>
              <w:rPr>
                <w:rFonts w:cs="Arial"/>
                <w:color w:val="030303"/>
                <w:w w:val="121"/>
              </w:rPr>
              <w:fldChar w:fldCharType="begin">
                <w:ffData>
                  <w:name w:val=""/>
                  <w:enabled/>
                  <w:calcOnExit w:val="0"/>
                  <w:textInput/>
                </w:ffData>
              </w:fldChar>
            </w:r>
            <w:r>
              <w:rPr>
                <w:rFonts w:cs="Arial"/>
                <w:color w:val="030303"/>
                <w:w w:val="121"/>
              </w:rPr>
              <w:instrText xml:space="preserve"> FORMTEXT </w:instrText>
            </w:r>
            <w:r>
              <w:rPr>
                <w:rFonts w:cs="Arial"/>
                <w:color w:val="030303"/>
                <w:w w:val="121"/>
              </w:rPr>
            </w:r>
            <w:r>
              <w:rPr>
                <w:rFonts w:cs="Arial"/>
                <w:color w:val="030303"/>
                <w:w w:val="121"/>
              </w:rPr>
              <w:fldChar w:fldCharType="separate"/>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noProof/>
                <w:color w:val="030303"/>
                <w:w w:val="121"/>
              </w:rPr>
              <w:t> </w:t>
            </w:r>
            <w:r>
              <w:rPr>
                <w:rFonts w:cs="Arial"/>
                <w:color w:val="030303"/>
                <w:w w:val="121"/>
              </w:rPr>
              <w:fldChar w:fldCharType="end"/>
            </w:r>
          </w:p>
          <w:p w14:paraId="5621A6C3" w14:textId="77777777" w:rsidR="008660CF" w:rsidRDefault="008660CF" w:rsidP="00F113C4">
            <w:pPr>
              <w:pStyle w:val="RefAgency"/>
              <w:tabs>
                <w:tab w:val="left" w:pos="1384"/>
              </w:tabs>
            </w:pPr>
          </w:p>
        </w:tc>
      </w:tr>
    </w:tbl>
    <w:p w14:paraId="0A9EBEAE" w14:textId="77777777" w:rsidR="00774949" w:rsidRDefault="00774949" w:rsidP="00F113C4">
      <w:pPr>
        <w:pStyle w:val="RefAgency"/>
        <w:tabs>
          <w:tab w:val="left" w:pos="1384"/>
        </w:tabs>
      </w:pPr>
    </w:p>
    <w:p w14:paraId="0705C63F" w14:textId="77777777" w:rsidR="00E315C0" w:rsidRDefault="00E315C0"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460206" w14:paraId="075FCC81" w14:textId="77777777" w:rsidTr="004671ED">
        <w:tc>
          <w:tcPr>
            <w:tcW w:w="9629" w:type="dxa"/>
          </w:tcPr>
          <w:p w14:paraId="039318BC" w14:textId="77777777" w:rsidR="00952742" w:rsidRDefault="00952742" w:rsidP="004671ED">
            <w:pPr>
              <w:widowControl w:val="0"/>
              <w:tabs>
                <w:tab w:val="left" w:pos="5020"/>
                <w:tab w:val="left" w:pos="5860"/>
              </w:tabs>
              <w:autoSpaceDE w:val="0"/>
              <w:autoSpaceDN w:val="0"/>
              <w:adjustRightInd w:val="0"/>
              <w:ind w:left="180" w:right="-20" w:hanging="180"/>
              <w:rPr>
                <w:rFonts w:cs="Arial"/>
                <w:b/>
                <w:bCs/>
                <w:color w:val="030303"/>
                <w:w w:val="94"/>
              </w:rPr>
            </w:pPr>
          </w:p>
          <w:p w14:paraId="3D28A077" w14:textId="77777777" w:rsidR="004671ED" w:rsidRPr="00505094" w:rsidRDefault="00B22E60" w:rsidP="004671ED">
            <w:pPr>
              <w:widowControl w:val="0"/>
              <w:tabs>
                <w:tab w:val="left" w:pos="5020"/>
                <w:tab w:val="left" w:pos="5860"/>
              </w:tabs>
              <w:autoSpaceDE w:val="0"/>
              <w:autoSpaceDN w:val="0"/>
              <w:adjustRightInd w:val="0"/>
              <w:ind w:left="180" w:right="-20" w:hanging="180"/>
              <w:rPr>
                <w:rFonts w:ascii="Arial" w:hAnsi="Arial" w:cs="Arial"/>
                <w:b/>
                <w:bCs/>
                <w:color w:val="030303"/>
                <w:w w:val="94"/>
              </w:rPr>
            </w:pPr>
            <w:r w:rsidRPr="007A0DAA">
              <w:rPr>
                <w:rFonts w:cs="Arial"/>
                <w:b/>
                <w:bCs/>
                <w:color w:val="030303"/>
                <w:w w:val="94"/>
              </w:rPr>
              <w:t>I</w:t>
            </w:r>
            <w:r w:rsidRPr="007A0DAA">
              <w:rPr>
                <w:rFonts w:cs="Arial"/>
                <w:b/>
                <w:bCs/>
                <w:color w:val="030303"/>
                <w:w w:val="95"/>
              </w:rPr>
              <w:t>s</w:t>
            </w:r>
            <w:r w:rsidRPr="007A0DAA">
              <w:rPr>
                <w:rFonts w:cs="Arial"/>
                <w:b/>
                <w:bCs/>
                <w:color w:val="030303"/>
                <w:spacing w:val="-24"/>
              </w:rPr>
              <w:t xml:space="preserve"> </w:t>
            </w:r>
            <w:r w:rsidRPr="007A0DAA">
              <w:rPr>
                <w:rFonts w:cs="Arial"/>
                <w:b/>
                <w:bCs/>
                <w:color w:val="030303"/>
              </w:rPr>
              <w:t>there</w:t>
            </w:r>
            <w:r w:rsidRPr="007A0DAA">
              <w:rPr>
                <w:rFonts w:cs="Arial"/>
                <w:b/>
                <w:bCs/>
                <w:color w:val="030303"/>
                <w:spacing w:val="35"/>
              </w:rPr>
              <w:t xml:space="preserve"> </w:t>
            </w:r>
            <w:r w:rsidRPr="007A0DAA">
              <w:rPr>
                <w:rFonts w:cs="Arial"/>
                <w:b/>
                <w:bCs/>
                <w:color w:val="030303"/>
              </w:rPr>
              <w:t>an</w:t>
            </w:r>
            <w:r w:rsidRPr="007A0DAA">
              <w:rPr>
                <w:rFonts w:cs="Arial"/>
                <w:b/>
                <w:bCs/>
                <w:color w:val="030303"/>
                <w:spacing w:val="-3"/>
              </w:rPr>
              <w:t xml:space="preserve"> </w:t>
            </w:r>
            <w:r w:rsidRPr="007A0DAA">
              <w:rPr>
                <w:rFonts w:cs="Arial"/>
                <w:b/>
                <w:bCs/>
                <w:color w:val="030303"/>
              </w:rPr>
              <w:t>Orphan</w:t>
            </w:r>
            <w:r w:rsidRPr="007A0DAA">
              <w:rPr>
                <w:rFonts w:cs="Arial"/>
                <w:b/>
                <w:bCs/>
                <w:color w:val="030303"/>
                <w:spacing w:val="26"/>
              </w:rPr>
              <w:t xml:space="preserve"> </w:t>
            </w:r>
            <w:r w:rsidRPr="007A0DAA">
              <w:rPr>
                <w:rFonts w:cs="Arial"/>
                <w:b/>
                <w:bCs/>
                <w:color w:val="030303"/>
              </w:rPr>
              <w:t>designation</w:t>
            </w:r>
            <w:r w:rsidRPr="007A0DAA">
              <w:rPr>
                <w:rFonts w:cs="Arial"/>
                <w:b/>
                <w:bCs/>
                <w:color w:val="030303"/>
                <w:spacing w:val="30"/>
              </w:rPr>
              <w:t xml:space="preserve"> </w:t>
            </w:r>
            <w:r w:rsidRPr="007A0DAA">
              <w:rPr>
                <w:rFonts w:cs="Arial"/>
                <w:b/>
                <w:bCs/>
                <w:color w:val="030303"/>
                <w:w w:val="121"/>
              </w:rPr>
              <w:t>for t</w:t>
            </w:r>
            <w:r w:rsidRPr="007A0DAA">
              <w:rPr>
                <w:rFonts w:cs="Arial"/>
                <w:b/>
                <w:bCs/>
                <w:color w:val="030303"/>
                <w:spacing w:val="8"/>
                <w:w w:val="121"/>
              </w:rPr>
              <w:t>h</w:t>
            </w:r>
            <w:r w:rsidRPr="007A0DAA">
              <w:rPr>
                <w:rFonts w:cs="Arial"/>
                <w:b/>
                <w:bCs/>
                <w:color w:val="030303"/>
                <w:w w:val="89"/>
              </w:rPr>
              <w:t>i</w:t>
            </w:r>
            <w:r w:rsidRPr="007A0DAA">
              <w:rPr>
                <w:rFonts w:cs="Arial"/>
                <w:b/>
                <w:bCs/>
                <w:color w:val="030303"/>
                <w:w w:val="90"/>
              </w:rPr>
              <w:t>s</w:t>
            </w:r>
            <w:r w:rsidRPr="007A0DAA">
              <w:rPr>
                <w:rFonts w:cs="Arial"/>
                <w:b/>
                <w:bCs/>
                <w:color w:val="030303"/>
                <w:spacing w:val="-11"/>
              </w:rPr>
              <w:t xml:space="preserve"> </w:t>
            </w:r>
            <w:r w:rsidRPr="007A0DAA">
              <w:rPr>
                <w:rFonts w:cs="Arial"/>
                <w:b/>
                <w:bCs/>
                <w:color w:val="030303"/>
                <w:w w:val="108"/>
              </w:rPr>
              <w:t xml:space="preserve">product? </w:t>
            </w:r>
            <w:r w:rsidRPr="007A0DAA">
              <w:rPr>
                <w:rFonts w:cs="Arial"/>
                <w:color w:val="010101"/>
              </w:rPr>
              <w:t xml:space="preserve">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Yes   </w:t>
            </w:r>
            <w:r w:rsidRPr="007A0DAA">
              <w:rPr>
                <w:rFonts w:cs="Arial"/>
                <w:color w:val="010101"/>
              </w:rPr>
              <w:fldChar w:fldCharType="begin">
                <w:ffData>
                  <w:name w:val="Check6"/>
                  <w:enabled/>
                  <w:calcOnExit w:val="0"/>
                  <w:checkBox>
                    <w:sizeAuto/>
                    <w:default w:val="0"/>
                  </w:checkBox>
                </w:ffData>
              </w:fldChar>
            </w:r>
            <w:r w:rsidRPr="007A0DAA">
              <w:rPr>
                <w:rFonts w:cs="Arial"/>
                <w:color w:val="010101"/>
              </w:rPr>
              <w:instrText xml:space="preserve"> FORMCHECKBOX </w:instrText>
            </w:r>
            <w:r w:rsidRPr="007A0DAA">
              <w:rPr>
                <w:rFonts w:cs="Arial"/>
                <w:color w:val="010101"/>
              </w:rPr>
            </w:r>
            <w:r w:rsidRPr="007A0DAA">
              <w:rPr>
                <w:rFonts w:cs="Arial"/>
                <w:color w:val="010101"/>
              </w:rPr>
              <w:fldChar w:fldCharType="separate"/>
            </w:r>
            <w:r w:rsidRPr="007A0DAA">
              <w:rPr>
                <w:rFonts w:cs="Arial"/>
                <w:color w:val="010101"/>
              </w:rPr>
              <w:fldChar w:fldCharType="end"/>
            </w:r>
            <w:r w:rsidRPr="007A0DAA">
              <w:rPr>
                <w:rFonts w:cs="Arial"/>
                <w:color w:val="010101"/>
              </w:rPr>
              <w:t xml:space="preserve"> No   </w:t>
            </w:r>
            <w:r w:rsidRPr="007A0DAA">
              <w:rPr>
                <w:rFonts w:cs="Arial"/>
                <w:b/>
                <w:bCs/>
                <w:color w:val="030303"/>
              </w:rPr>
              <w:tab/>
            </w:r>
          </w:p>
          <w:p w14:paraId="5AA0C999" w14:textId="77777777" w:rsidR="004671ED" w:rsidRPr="007A0DAA" w:rsidRDefault="004671ED" w:rsidP="004671ED">
            <w:pPr>
              <w:widowControl w:val="0"/>
              <w:autoSpaceDE w:val="0"/>
              <w:autoSpaceDN w:val="0"/>
              <w:adjustRightInd w:val="0"/>
              <w:spacing w:before="6" w:line="200" w:lineRule="exact"/>
              <w:ind w:left="180" w:hanging="180"/>
              <w:rPr>
                <w:rFonts w:cs="Arial"/>
                <w:color w:val="000000"/>
              </w:rPr>
            </w:pPr>
          </w:p>
          <w:p w14:paraId="6562E0A6" w14:textId="77777777" w:rsidR="004671ED" w:rsidRPr="007A0DAA" w:rsidRDefault="00B22E60" w:rsidP="004671ED">
            <w:pPr>
              <w:widowControl w:val="0"/>
              <w:autoSpaceDE w:val="0"/>
              <w:autoSpaceDN w:val="0"/>
              <w:adjustRightInd w:val="0"/>
              <w:ind w:left="180" w:right="-20" w:hanging="180"/>
              <w:rPr>
                <w:rFonts w:cs="Arial"/>
                <w:color w:val="000000"/>
              </w:rPr>
            </w:pPr>
            <w:r w:rsidRPr="007A0DAA">
              <w:rPr>
                <w:rFonts w:cs="Arial"/>
                <w:i/>
                <w:iCs/>
                <w:color w:val="030303"/>
              </w:rPr>
              <w:t>If</w:t>
            </w:r>
            <w:r w:rsidRPr="007A0DAA">
              <w:rPr>
                <w:rFonts w:cs="Arial"/>
                <w:i/>
                <w:iCs/>
                <w:color w:val="030303"/>
                <w:spacing w:val="31"/>
              </w:rPr>
              <w:t xml:space="preserve"> </w:t>
            </w:r>
            <w:r w:rsidRPr="007A0DAA">
              <w:rPr>
                <w:rFonts w:cs="Arial"/>
                <w:b/>
                <w:bCs/>
                <w:i/>
                <w:iCs/>
                <w:color w:val="030303"/>
                <w:w w:val="96"/>
              </w:rPr>
              <w:t>‘Yes’,</w:t>
            </w:r>
            <w:r w:rsidRPr="007A0DAA">
              <w:rPr>
                <w:rFonts w:cs="Arial"/>
                <w:b/>
                <w:bCs/>
                <w:i/>
                <w:iCs/>
                <w:color w:val="2B2B2B"/>
                <w:spacing w:val="-2"/>
              </w:rPr>
              <w:t xml:space="preserve"> </w:t>
            </w:r>
            <w:r w:rsidRPr="007A0DAA">
              <w:rPr>
                <w:rFonts w:cs="Arial"/>
                <w:i/>
                <w:iCs/>
                <w:color w:val="030303"/>
              </w:rPr>
              <w:t>complete</w:t>
            </w:r>
            <w:r w:rsidRPr="007A0DAA">
              <w:rPr>
                <w:rFonts w:cs="Arial"/>
                <w:i/>
                <w:iCs/>
                <w:color w:val="030303"/>
                <w:spacing w:val="37"/>
              </w:rPr>
              <w:t xml:space="preserve"> </w:t>
            </w:r>
            <w:r w:rsidRPr="007A0DAA">
              <w:rPr>
                <w:rFonts w:cs="Arial"/>
                <w:i/>
                <w:iCs/>
                <w:color w:val="030303"/>
              </w:rPr>
              <w:t>this</w:t>
            </w:r>
            <w:r w:rsidRPr="007A0DAA">
              <w:rPr>
                <w:rFonts w:cs="Arial"/>
                <w:i/>
                <w:iCs/>
                <w:color w:val="030303"/>
                <w:spacing w:val="7"/>
              </w:rPr>
              <w:t xml:space="preserve"> </w:t>
            </w:r>
            <w:r w:rsidRPr="007A0DAA">
              <w:rPr>
                <w:rFonts w:cs="Arial"/>
                <w:i/>
                <w:iCs/>
                <w:color w:val="030303"/>
                <w:w w:val="112"/>
              </w:rPr>
              <w:t>section.</w:t>
            </w:r>
            <w:r>
              <w:rPr>
                <w:rFonts w:cs="Arial"/>
                <w:i/>
                <w:iCs/>
                <w:color w:val="030303"/>
                <w:w w:val="112"/>
              </w:rPr>
              <w:t xml:space="preserve"> </w:t>
            </w:r>
            <w:r w:rsidRPr="007A0DAA">
              <w:rPr>
                <w:rFonts w:cs="Arial"/>
                <w:i/>
                <w:iCs/>
                <w:color w:val="030303"/>
                <w:w w:val="112"/>
              </w:rPr>
              <w:t>lf</w:t>
            </w:r>
            <w:r w:rsidRPr="007A0DAA">
              <w:rPr>
                <w:rFonts w:cs="Arial"/>
                <w:i/>
                <w:iCs/>
                <w:color w:val="030303"/>
                <w:spacing w:val="-20"/>
                <w:w w:val="112"/>
              </w:rPr>
              <w:t xml:space="preserve"> </w:t>
            </w:r>
            <w:r w:rsidRPr="007A0DAA">
              <w:rPr>
                <w:rFonts w:cs="Arial"/>
                <w:i/>
                <w:iCs/>
                <w:color w:val="030303"/>
              </w:rPr>
              <w:t>more</w:t>
            </w:r>
            <w:r w:rsidRPr="007A0DAA">
              <w:rPr>
                <w:rFonts w:cs="Arial"/>
                <w:i/>
                <w:iCs/>
                <w:color w:val="030303"/>
                <w:spacing w:val="39"/>
              </w:rPr>
              <w:t xml:space="preserve"> </w:t>
            </w:r>
            <w:r w:rsidRPr="007A0DAA">
              <w:rPr>
                <w:rFonts w:cs="Arial"/>
                <w:i/>
                <w:iCs/>
                <w:color w:val="030303"/>
              </w:rPr>
              <w:t>than</w:t>
            </w:r>
            <w:r w:rsidRPr="007A0DAA">
              <w:rPr>
                <w:rFonts w:cs="Arial"/>
                <w:i/>
                <w:iCs/>
                <w:color w:val="030303"/>
                <w:spacing w:val="24"/>
              </w:rPr>
              <w:t xml:space="preserve"> </w:t>
            </w:r>
            <w:r w:rsidRPr="007A0DAA">
              <w:rPr>
                <w:rFonts w:cs="Arial"/>
                <w:i/>
                <w:iCs/>
                <w:color w:val="030303"/>
              </w:rPr>
              <w:t>one,</w:t>
            </w:r>
            <w:r w:rsidRPr="007A0DAA">
              <w:rPr>
                <w:rFonts w:cs="Arial"/>
                <w:i/>
                <w:iCs/>
                <w:color w:val="030303"/>
                <w:spacing w:val="-2"/>
              </w:rPr>
              <w:t xml:space="preserve"> </w:t>
            </w:r>
            <w:r w:rsidRPr="007A0DAA">
              <w:rPr>
                <w:rFonts w:cs="Arial"/>
                <w:i/>
                <w:iCs/>
                <w:color w:val="030303"/>
              </w:rPr>
              <w:t>provide</w:t>
            </w:r>
            <w:r w:rsidRPr="007A0DAA">
              <w:rPr>
                <w:rFonts w:cs="Arial"/>
                <w:i/>
                <w:iCs/>
                <w:color w:val="030303"/>
                <w:spacing w:val="34"/>
              </w:rPr>
              <w:t xml:space="preserve"> </w:t>
            </w:r>
            <w:r w:rsidRPr="007A0DAA">
              <w:rPr>
                <w:rFonts w:cs="Arial"/>
                <w:i/>
                <w:iCs/>
                <w:color w:val="030303"/>
              </w:rPr>
              <w:t>all</w:t>
            </w:r>
            <w:r w:rsidRPr="007A0DAA">
              <w:rPr>
                <w:rFonts w:cs="Arial"/>
                <w:i/>
                <w:iCs/>
                <w:color w:val="030303"/>
                <w:spacing w:val="11"/>
              </w:rPr>
              <w:t xml:space="preserve"> </w:t>
            </w:r>
            <w:r w:rsidRPr="007A0DAA">
              <w:rPr>
                <w:rFonts w:cs="Arial"/>
                <w:i/>
                <w:iCs/>
                <w:color w:val="030303"/>
                <w:w w:val="111"/>
              </w:rPr>
              <w:t>community</w:t>
            </w:r>
            <w:r w:rsidRPr="007A0DAA">
              <w:rPr>
                <w:rFonts w:cs="Arial"/>
                <w:i/>
                <w:iCs/>
                <w:color w:val="030303"/>
                <w:spacing w:val="-3"/>
                <w:w w:val="111"/>
              </w:rPr>
              <w:t xml:space="preserve"> </w:t>
            </w:r>
            <w:r w:rsidRPr="007A0DAA">
              <w:rPr>
                <w:rFonts w:cs="Arial"/>
                <w:i/>
                <w:iCs/>
                <w:color w:val="030303"/>
              </w:rPr>
              <w:t>register</w:t>
            </w:r>
            <w:r w:rsidRPr="007A0DAA">
              <w:rPr>
                <w:rFonts w:cs="Arial"/>
                <w:i/>
                <w:iCs/>
                <w:color w:val="030303"/>
                <w:spacing w:val="1"/>
              </w:rPr>
              <w:t xml:space="preserve"> </w:t>
            </w:r>
            <w:r w:rsidRPr="007A0DAA">
              <w:rPr>
                <w:rFonts w:cs="Arial"/>
                <w:i/>
                <w:iCs/>
                <w:color w:val="030303"/>
                <w:w w:val="107"/>
              </w:rPr>
              <w:t>numbers.</w:t>
            </w:r>
          </w:p>
          <w:p w14:paraId="1D5139FE" w14:textId="77777777" w:rsidR="004671ED" w:rsidRPr="007A0DAA" w:rsidRDefault="004671ED" w:rsidP="004671ED">
            <w:pPr>
              <w:widowControl w:val="0"/>
              <w:autoSpaceDE w:val="0"/>
              <w:autoSpaceDN w:val="0"/>
              <w:adjustRightInd w:val="0"/>
              <w:spacing w:before="12" w:line="240" w:lineRule="exact"/>
              <w:ind w:left="180" w:hanging="180"/>
              <w:rPr>
                <w:rFonts w:cs="Arial"/>
                <w:color w:val="000000"/>
              </w:rPr>
            </w:pPr>
          </w:p>
          <w:p w14:paraId="502A7826" w14:textId="77777777" w:rsidR="004671ED" w:rsidRPr="007A0DAA" w:rsidRDefault="00B22E60" w:rsidP="004671ED">
            <w:pPr>
              <w:widowControl w:val="0"/>
              <w:autoSpaceDE w:val="0"/>
              <w:autoSpaceDN w:val="0"/>
              <w:adjustRightInd w:val="0"/>
              <w:ind w:left="180" w:right="-20" w:hanging="180"/>
              <w:rPr>
                <w:color w:val="000000"/>
              </w:rPr>
            </w:pPr>
            <w:r w:rsidRPr="007A0DAA">
              <w:rPr>
                <w:rFonts w:cs="Arial"/>
                <w:color w:val="030303"/>
              </w:rPr>
              <w:t>Number</w:t>
            </w:r>
            <w:r w:rsidRPr="007A0DAA">
              <w:rPr>
                <w:rFonts w:cs="Arial"/>
                <w:color w:val="030303"/>
                <w:spacing w:val="32"/>
              </w:rPr>
              <w:t xml:space="preserve"> </w:t>
            </w:r>
            <w:r w:rsidRPr="007A0DAA">
              <w:rPr>
                <w:rFonts w:cs="Arial"/>
                <w:color w:val="030303"/>
              </w:rPr>
              <w:t>in</w:t>
            </w:r>
            <w:r w:rsidRPr="007A0DAA">
              <w:rPr>
                <w:rFonts w:cs="Arial"/>
                <w:color w:val="030303"/>
                <w:spacing w:val="23"/>
              </w:rPr>
              <w:t xml:space="preserve"> </w:t>
            </w:r>
            <w:r w:rsidRPr="007A0DAA">
              <w:rPr>
                <w:rFonts w:cs="Arial"/>
                <w:color w:val="030303"/>
              </w:rPr>
              <w:t>the</w:t>
            </w:r>
            <w:r w:rsidRPr="007A0DAA">
              <w:rPr>
                <w:rFonts w:cs="Arial"/>
                <w:color w:val="030303"/>
                <w:spacing w:val="10"/>
              </w:rPr>
              <w:t xml:space="preserve"> </w:t>
            </w:r>
            <w:r w:rsidRPr="007A0DAA">
              <w:rPr>
                <w:rFonts w:cs="Arial"/>
                <w:color w:val="030303"/>
                <w:w w:val="110"/>
              </w:rPr>
              <w:t>community</w:t>
            </w:r>
            <w:r w:rsidRPr="007A0DAA">
              <w:rPr>
                <w:rFonts w:cs="Arial"/>
                <w:color w:val="030303"/>
                <w:spacing w:val="-18"/>
                <w:w w:val="110"/>
              </w:rPr>
              <w:t xml:space="preserve"> </w:t>
            </w:r>
            <w:r w:rsidRPr="007A0DAA">
              <w:rPr>
                <w:rFonts w:cs="Arial"/>
                <w:color w:val="030303"/>
              </w:rPr>
              <w:t>register</w:t>
            </w:r>
            <w:r w:rsidRPr="007A0DAA">
              <w:rPr>
                <w:rFonts w:cs="Arial"/>
                <w:color w:val="030303"/>
                <w:spacing w:val="31"/>
              </w:rPr>
              <w:t xml:space="preserve"> </w:t>
            </w:r>
            <w:r w:rsidRPr="007A0DAA">
              <w:rPr>
                <w:rFonts w:cs="Arial"/>
                <w:color w:val="030303"/>
              </w:rPr>
              <w:t>of</w:t>
            </w:r>
            <w:r w:rsidRPr="007A0DAA">
              <w:rPr>
                <w:rFonts w:cs="Arial"/>
                <w:color w:val="030303"/>
                <w:spacing w:val="-2"/>
              </w:rPr>
              <w:t xml:space="preserve"> </w:t>
            </w:r>
            <w:r w:rsidRPr="007A0DAA">
              <w:rPr>
                <w:rFonts w:cs="Arial"/>
                <w:color w:val="030303"/>
              </w:rPr>
              <w:t>Orphan</w:t>
            </w:r>
            <w:r w:rsidRPr="007A0DAA">
              <w:rPr>
                <w:rFonts w:cs="Arial"/>
                <w:color w:val="030303"/>
                <w:spacing w:val="30"/>
              </w:rPr>
              <w:t xml:space="preserve"> </w:t>
            </w:r>
            <w:r w:rsidRPr="007A0DAA">
              <w:rPr>
                <w:rFonts w:cs="Arial"/>
                <w:color w:val="030303"/>
              </w:rPr>
              <w:t>Medicinal</w:t>
            </w:r>
            <w:r w:rsidRPr="007A0DAA">
              <w:rPr>
                <w:rFonts w:cs="Arial"/>
                <w:color w:val="030303"/>
                <w:spacing w:val="33"/>
              </w:rPr>
              <w:t xml:space="preserve"> </w:t>
            </w:r>
            <w:r w:rsidRPr="007A0DAA">
              <w:rPr>
                <w:rFonts w:cs="Arial"/>
                <w:color w:val="030303"/>
                <w:w w:val="105"/>
              </w:rPr>
              <w:t>Product</w:t>
            </w:r>
            <w:r w:rsidRPr="007A0DAA">
              <w:rPr>
                <w:rFonts w:cs="Arial"/>
                <w:color w:val="030303"/>
                <w:spacing w:val="1"/>
                <w:w w:val="105"/>
              </w:rPr>
              <w:t>s</w:t>
            </w:r>
            <w:r>
              <w:rPr>
                <w:color w:val="030303"/>
                <w:w w:val="239"/>
              </w:rPr>
              <w:t>:</w:t>
            </w:r>
          </w:p>
          <w:p w14:paraId="08503076" w14:textId="77777777" w:rsidR="004671ED" w:rsidRDefault="004671ED" w:rsidP="00F113C4">
            <w:pPr>
              <w:pStyle w:val="RefAgency"/>
              <w:tabs>
                <w:tab w:val="left" w:pos="1384"/>
              </w:tabs>
            </w:pPr>
          </w:p>
        </w:tc>
      </w:tr>
    </w:tbl>
    <w:p w14:paraId="013515BB" w14:textId="77777777" w:rsidR="00484AB1" w:rsidRDefault="00484AB1" w:rsidP="00F113C4">
      <w:pPr>
        <w:pStyle w:val="RefAgency"/>
        <w:tabs>
          <w:tab w:val="left" w:pos="1384"/>
        </w:tabs>
      </w:pPr>
    </w:p>
    <w:p w14:paraId="6C8F687E" w14:textId="77777777" w:rsidR="00484AB1" w:rsidRDefault="00484AB1"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460206" w14:paraId="51EC99DB" w14:textId="77777777" w:rsidTr="004671ED">
        <w:tc>
          <w:tcPr>
            <w:tcW w:w="9629" w:type="dxa"/>
          </w:tcPr>
          <w:p w14:paraId="54A8A781" w14:textId="77777777" w:rsidR="00952742" w:rsidRDefault="00952742" w:rsidP="004671ED">
            <w:pPr>
              <w:pStyle w:val="BodytextAgency"/>
              <w:rPr>
                <w:rFonts w:cs="Arial"/>
                <w:color w:val="070707"/>
              </w:rPr>
            </w:pPr>
          </w:p>
          <w:p w14:paraId="652EDD4C" w14:textId="77777777" w:rsidR="004671ED" w:rsidRPr="004671ED" w:rsidRDefault="00B22E60" w:rsidP="004671ED">
            <w:pPr>
              <w:pStyle w:val="BodytextAgency"/>
              <w:rPr>
                <w:rFonts w:cs="Arial"/>
                <w:color w:val="070707"/>
              </w:rPr>
            </w:pPr>
            <w:r w:rsidRPr="004671ED">
              <w:rPr>
                <w:rFonts w:cs="Arial"/>
                <w:color w:val="070707"/>
              </w:rPr>
              <w:t xml:space="preserve">Scientific Advice provided (please provide copy in Annex 3): </w:t>
            </w:r>
            <w:r w:rsidRPr="004671ED">
              <w:rPr>
                <w:rFonts w:cs="Arial"/>
                <w:color w:val="070707"/>
              </w:rPr>
              <w:fldChar w:fldCharType="begin">
                <w:ffData>
                  <w:name w:val=""/>
                  <w:enabled/>
                  <w:calcOnExit w:val="0"/>
                  <w:checkBox>
                    <w:sizeAuto/>
                    <w:default w:val="0"/>
                  </w:checkBox>
                </w:ffData>
              </w:fldChar>
            </w:r>
            <w:r w:rsidRPr="004671ED">
              <w:rPr>
                <w:rFonts w:cs="Arial"/>
                <w:color w:val="070707"/>
              </w:rPr>
              <w:instrText xml:space="preserve"> FORMCHECKBOX </w:instrText>
            </w:r>
            <w:r w:rsidRPr="004671ED">
              <w:rPr>
                <w:rFonts w:cs="Arial"/>
                <w:color w:val="070707"/>
              </w:rPr>
            </w:r>
            <w:r w:rsidRPr="004671ED">
              <w:rPr>
                <w:rFonts w:cs="Arial"/>
                <w:color w:val="070707"/>
              </w:rPr>
              <w:fldChar w:fldCharType="separate"/>
            </w:r>
            <w:r w:rsidRPr="004671ED">
              <w:rPr>
                <w:rFonts w:cs="Arial"/>
                <w:color w:val="070707"/>
              </w:rPr>
              <w:fldChar w:fldCharType="end"/>
            </w:r>
            <w:r w:rsidRPr="004671ED">
              <w:rPr>
                <w:rFonts w:cs="Arial"/>
                <w:color w:val="070707"/>
              </w:rPr>
              <w:t xml:space="preserve"> Yes   </w:t>
            </w:r>
            <w:r w:rsidRPr="004671ED">
              <w:rPr>
                <w:rFonts w:cs="Arial"/>
                <w:color w:val="070707"/>
              </w:rPr>
              <w:fldChar w:fldCharType="begin">
                <w:ffData>
                  <w:name w:val="Check6"/>
                  <w:enabled/>
                  <w:calcOnExit w:val="0"/>
                  <w:checkBox>
                    <w:sizeAuto/>
                    <w:default w:val="0"/>
                  </w:checkBox>
                </w:ffData>
              </w:fldChar>
            </w:r>
            <w:r w:rsidRPr="004671ED">
              <w:rPr>
                <w:rFonts w:cs="Arial"/>
                <w:color w:val="070707"/>
              </w:rPr>
              <w:instrText xml:space="preserve"> FORMCHECKBOX </w:instrText>
            </w:r>
            <w:r w:rsidRPr="004671ED">
              <w:rPr>
                <w:rFonts w:cs="Arial"/>
                <w:color w:val="070707"/>
              </w:rPr>
            </w:r>
            <w:r w:rsidRPr="004671ED">
              <w:rPr>
                <w:rFonts w:cs="Arial"/>
                <w:color w:val="070707"/>
              </w:rPr>
              <w:fldChar w:fldCharType="separate"/>
            </w:r>
            <w:r w:rsidRPr="004671ED">
              <w:rPr>
                <w:rFonts w:cs="Arial"/>
                <w:color w:val="070707"/>
              </w:rPr>
              <w:fldChar w:fldCharType="end"/>
            </w:r>
            <w:r w:rsidRPr="004671ED">
              <w:rPr>
                <w:rFonts w:cs="Arial"/>
                <w:color w:val="070707"/>
              </w:rPr>
              <w:t xml:space="preserve"> No   </w:t>
            </w:r>
          </w:p>
        </w:tc>
      </w:tr>
    </w:tbl>
    <w:p w14:paraId="7CD739F3" w14:textId="77777777" w:rsidR="00484AB1" w:rsidRDefault="00484AB1" w:rsidP="00F113C4">
      <w:pPr>
        <w:pStyle w:val="RefAgency"/>
        <w:tabs>
          <w:tab w:val="left" w:pos="1384"/>
        </w:tabs>
      </w:pPr>
    </w:p>
    <w:p w14:paraId="67D725D9" w14:textId="77777777" w:rsidR="00952742" w:rsidRDefault="00952742" w:rsidP="00F113C4">
      <w:pPr>
        <w:pStyle w:val="RefAgency"/>
        <w:tabs>
          <w:tab w:val="left" w:pos="1384"/>
        </w:tabs>
      </w:pPr>
    </w:p>
    <w:tbl>
      <w:tblPr>
        <w:tblStyle w:val="TableGrid"/>
        <w:tblW w:w="0" w:type="auto"/>
        <w:tblLook w:val="04A0" w:firstRow="1" w:lastRow="0" w:firstColumn="1" w:lastColumn="0" w:noHBand="0" w:noVBand="1"/>
      </w:tblPr>
      <w:tblGrid>
        <w:gridCol w:w="9403"/>
      </w:tblGrid>
      <w:tr w:rsidR="00460206" w14:paraId="48D582CF" w14:textId="77777777" w:rsidTr="004671ED">
        <w:tc>
          <w:tcPr>
            <w:tcW w:w="9629" w:type="dxa"/>
          </w:tcPr>
          <w:p w14:paraId="43D3D85D" w14:textId="77777777" w:rsidR="004671ED" w:rsidRPr="00E91AA4" w:rsidRDefault="00B22E60" w:rsidP="001A74B0">
            <w:pPr>
              <w:pStyle w:val="RefAgency"/>
              <w:tabs>
                <w:tab w:val="left" w:pos="1875"/>
              </w:tabs>
              <w:rPr>
                <w:rFonts w:eastAsia="SimSun" w:cs="Arial"/>
                <w:b/>
                <w:bCs/>
                <w:color w:val="030303"/>
                <w:sz w:val="18"/>
              </w:rPr>
            </w:pPr>
            <w:r w:rsidRPr="00E91AA4">
              <w:rPr>
                <w:rFonts w:eastAsia="SimSun" w:cs="Arial"/>
                <w:b/>
                <w:bCs/>
                <w:color w:val="030303"/>
                <w:sz w:val="18"/>
              </w:rPr>
              <w:t>Information on the Paediatric Investigation Plan</w:t>
            </w:r>
            <w:r w:rsidRPr="00E91AA4">
              <w:rPr>
                <w:rFonts w:eastAsia="SimSun" w:cs="Arial"/>
                <w:b/>
                <w:bCs/>
                <w:color w:val="030303"/>
                <w:sz w:val="18"/>
              </w:rPr>
              <w:tab/>
            </w:r>
          </w:p>
          <w:p w14:paraId="31203C28" w14:textId="77777777" w:rsidR="004671ED" w:rsidRPr="004671ED" w:rsidRDefault="00B22E60" w:rsidP="004671ED">
            <w:pPr>
              <w:widowControl w:val="0"/>
              <w:autoSpaceDE w:val="0"/>
              <w:autoSpaceDN w:val="0"/>
              <w:adjustRightInd w:val="0"/>
              <w:ind w:left="180" w:right="-20" w:hanging="180"/>
              <w:rPr>
                <w:rFonts w:cs="Arial"/>
                <w:color w:val="030303"/>
              </w:rPr>
            </w:pPr>
            <w:r w:rsidRPr="004671ED">
              <w:rPr>
                <w:rFonts w:cs="Arial"/>
                <w:color w:val="030303"/>
              </w:rPr>
              <w:t>PIP Submitted:</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3CB0923D" w14:textId="77777777" w:rsidR="004671ED" w:rsidRPr="004671ED" w:rsidRDefault="00B22E60" w:rsidP="004671ED">
            <w:pPr>
              <w:widowControl w:val="0"/>
              <w:tabs>
                <w:tab w:val="left" w:pos="765"/>
              </w:tabs>
              <w:autoSpaceDE w:val="0"/>
              <w:autoSpaceDN w:val="0"/>
              <w:adjustRightInd w:val="0"/>
              <w:spacing w:before="17" w:line="280" w:lineRule="exact"/>
              <w:ind w:left="180" w:hanging="180"/>
              <w:rPr>
                <w:rFonts w:cs="Arial"/>
                <w:color w:val="000000"/>
              </w:rPr>
            </w:pPr>
            <w:r w:rsidRPr="004671ED">
              <w:rPr>
                <w:rFonts w:cs="Arial"/>
                <w:color w:val="000000"/>
              </w:rPr>
              <w:tab/>
            </w:r>
          </w:p>
          <w:p w14:paraId="5CE7017B" w14:textId="5348EEEA" w:rsidR="004671ED" w:rsidRPr="004671ED" w:rsidRDefault="00B22E60" w:rsidP="004671ED">
            <w:pPr>
              <w:widowControl w:val="0"/>
              <w:autoSpaceDE w:val="0"/>
              <w:autoSpaceDN w:val="0"/>
              <w:adjustRightInd w:val="0"/>
              <w:ind w:left="180" w:right="-20" w:hanging="180"/>
              <w:rPr>
                <w:rFonts w:cs="Arial"/>
                <w:color w:val="030303"/>
              </w:rPr>
            </w:pPr>
            <w:r>
              <w:rPr>
                <w:rFonts w:cs="Arial"/>
                <w:color w:val="030303"/>
              </w:rPr>
              <w:t xml:space="preserve"> </w:t>
            </w:r>
            <w:r w:rsidRPr="004671ED">
              <w:rPr>
                <w:rFonts w:cs="Arial"/>
                <w:color w:val="030303"/>
              </w:rPr>
              <w:t>If 'Yes’, PIP procedure number :</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2530A4ED" w14:textId="77777777" w:rsidR="004671ED" w:rsidRPr="004671ED" w:rsidRDefault="004671ED" w:rsidP="004671ED">
            <w:pPr>
              <w:widowControl w:val="0"/>
              <w:autoSpaceDE w:val="0"/>
              <w:autoSpaceDN w:val="0"/>
              <w:adjustRightInd w:val="0"/>
              <w:spacing w:before="1" w:line="110" w:lineRule="exact"/>
              <w:ind w:left="180" w:hanging="180"/>
              <w:rPr>
                <w:rFonts w:cs="Arial"/>
                <w:color w:val="030303"/>
              </w:rPr>
            </w:pPr>
          </w:p>
          <w:p w14:paraId="5633D863" w14:textId="77777777" w:rsidR="004671ED" w:rsidRPr="004671ED" w:rsidRDefault="00B22E60" w:rsidP="004671ED">
            <w:pPr>
              <w:widowControl w:val="0"/>
              <w:autoSpaceDE w:val="0"/>
              <w:autoSpaceDN w:val="0"/>
              <w:adjustRightInd w:val="0"/>
              <w:spacing w:line="592" w:lineRule="auto"/>
              <w:ind w:left="180" w:right="4540" w:hanging="180"/>
              <w:rPr>
                <w:rFonts w:cs="Arial"/>
                <w:color w:val="030303"/>
              </w:rPr>
            </w:pPr>
            <w:r>
              <w:rPr>
                <w:rFonts w:cs="Arial"/>
                <w:color w:val="030303"/>
              </w:rPr>
              <w:t xml:space="preserve"> </w:t>
            </w:r>
            <w:r w:rsidRPr="004671ED">
              <w:rPr>
                <w:rFonts w:cs="Arial"/>
                <w:color w:val="030303"/>
              </w:rPr>
              <w:t>If 'No', Date of planned PIP submission:</w:t>
            </w:r>
            <w:r w:rsidRPr="004671ED">
              <w:rPr>
                <w:rFonts w:cs="Arial"/>
                <w:color w:val="030303"/>
                <w:w w:val="121"/>
              </w:rPr>
              <w:t xml:space="preserve"> </w:t>
            </w:r>
            <w:r w:rsidRPr="004671ED">
              <w:rPr>
                <w:rFonts w:cs="Arial"/>
                <w:color w:val="030303"/>
                <w:w w:val="121"/>
              </w:rPr>
              <w:fldChar w:fldCharType="begin">
                <w:ffData>
                  <w:name w:val=""/>
                  <w:enabled/>
                  <w:calcOnExit w:val="0"/>
                  <w:textInput/>
                </w:ffData>
              </w:fldChar>
            </w:r>
            <w:r w:rsidRPr="004671ED">
              <w:rPr>
                <w:rFonts w:cs="Arial"/>
                <w:color w:val="030303"/>
                <w:w w:val="121"/>
              </w:rPr>
              <w:instrText xml:space="preserve"> FORMTEXT </w:instrText>
            </w:r>
            <w:r w:rsidRPr="004671ED">
              <w:rPr>
                <w:rFonts w:cs="Arial"/>
                <w:color w:val="030303"/>
                <w:w w:val="121"/>
              </w:rPr>
            </w:r>
            <w:r w:rsidRPr="004671ED">
              <w:rPr>
                <w:rFonts w:cs="Arial"/>
                <w:color w:val="030303"/>
                <w:w w:val="121"/>
              </w:rPr>
              <w:fldChar w:fldCharType="separate"/>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noProof/>
                <w:color w:val="030303"/>
                <w:w w:val="121"/>
              </w:rPr>
              <w:t> </w:t>
            </w:r>
            <w:r w:rsidRPr="004671ED">
              <w:rPr>
                <w:rFonts w:cs="Arial"/>
                <w:color w:val="030303"/>
                <w:w w:val="121"/>
              </w:rPr>
              <w:fldChar w:fldCharType="end"/>
            </w:r>
          </w:p>
          <w:p w14:paraId="1E0121F6" w14:textId="77777777" w:rsidR="004671ED" w:rsidRDefault="00B22E60" w:rsidP="004671ED">
            <w:pPr>
              <w:pStyle w:val="RefAgency"/>
              <w:tabs>
                <w:tab w:val="left" w:pos="1384"/>
              </w:tabs>
              <w:rPr>
                <w:rFonts w:cs="Arial"/>
                <w:color w:val="030303"/>
                <w:w w:val="121"/>
                <w:sz w:val="18"/>
              </w:rPr>
            </w:pPr>
            <w:r w:rsidRPr="004671ED">
              <w:rPr>
                <w:rFonts w:cs="Arial"/>
                <w:color w:val="030303"/>
                <w:w w:val="101"/>
                <w:sz w:val="18"/>
              </w:rPr>
              <w:t>Waiver:</w:t>
            </w:r>
            <w:r w:rsidRPr="004671ED">
              <w:rPr>
                <w:rFonts w:cs="Arial"/>
                <w:color w:val="030303"/>
                <w:w w:val="121"/>
                <w:sz w:val="18"/>
              </w:rPr>
              <w:t xml:space="preserve"> </w:t>
            </w:r>
            <w:r w:rsidRPr="004671ED">
              <w:rPr>
                <w:rFonts w:cs="Arial"/>
                <w:color w:val="030303"/>
                <w:w w:val="121"/>
                <w:sz w:val="18"/>
              </w:rPr>
              <w:fldChar w:fldCharType="begin">
                <w:ffData>
                  <w:name w:val=""/>
                  <w:enabled/>
                  <w:calcOnExit w:val="0"/>
                  <w:textInput/>
                </w:ffData>
              </w:fldChar>
            </w:r>
            <w:r w:rsidRPr="004671ED">
              <w:rPr>
                <w:rFonts w:cs="Arial"/>
                <w:color w:val="030303"/>
                <w:w w:val="121"/>
                <w:sz w:val="18"/>
              </w:rPr>
              <w:instrText xml:space="preserve"> FORMTEXT </w:instrText>
            </w:r>
            <w:r w:rsidRPr="004671ED">
              <w:rPr>
                <w:rFonts w:cs="Arial"/>
                <w:color w:val="030303"/>
                <w:w w:val="121"/>
                <w:sz w:val="18"/>
              </w:rPr>
            </w:r>
            <w:r w:rsidRPr="004671ED">
              <w:rPr>
                <w:rFonts w:cs="Arial"/>
                <w:color w:val="030303"/>
                <w:w w:val="121"/>
                <w:sz w:val="18"/>
              </w:rPr>
              <w:fldChar w:fldCharType="separate"/>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noProof/>
                <w:color w:val="030303"/>
                <w:w w:val="121"/>
                <w:sz w:val="18"/>
              </w:rPr>
              <w:t> </w:t>
            </w:r>
            <w:r w:rsidRPr="004671ED">
              <w:rPr>
                <w:rFonts w:cs="Arial"/>
                <w:color w:val="030303"/>
                <w:w w:val="121"/>
                <w:sz w:val="18"/>
              </w:rPr>
              <w:fldChar w:fldCharType="end"/>
            </w:r>
          </w:p>
          <w:p w14:paraId="2C80A599" w14:textId="77777777" w:rsidR="004671ED" w:rsidRPr="004671ED" w:rsidRDefault="004671ED" w:rsidP="004671ED">
            <w:pPr>
              <w:pStyle w:val="RefAgency"/>
              <w:tabs>
                <w:tab w:val="left" w:pos="1384"/>
              </w:tabs>
              <w:rPr>
                <w:rFonts w:cs="Arial"/>
                <w:b/>
                <w:bCs/>
                <w:color w:val="030303"/>
                <w:w w:val="99"/>
                <w:sz w:val="18"/>
                <w:u w:color="000000"/>
              </w:rPr>
            </w:pPr>
          </w:p>
          <w:p w14:paraId="5E5DA025" w14:textId="77777777" w:rsidR="004671ED" w:rsidRDefault="004671ED" w:rsidP="00F113C4">
            <w:pPr>
              <w:pStyle w:val="RefAgency"/>
              <w:tabs>
                <w:tab w:val="left" w:pos="1384"/>
              </w:tabs>
            </w:pPr>
          </w:p>
        </w:tc>
      </w:tr>
    </w:tbl>
    <w:p w14:paraId="42081119" w14:textId="77777777" w:rsidR="00484AB1" w:rsidRDefault="00484AB1" w:rsidP="00F113C4">
      <w:pPr>
        <w:pStyle w:val="RefAgency"/>
        <w:tabs>
          <w:tab w:val="left" w:pos="1384"/>
        </w:tabs>
      </w:pPr>
    </w:p>
    <w:p w14:paraId="4A84B403" w14:textId="77777777" w:rsidR="00002C80" w:rsidRPr="00002C80" w:rsidRDefault="00B22E60" w:rsidP="00002C80">
      <w:pPr>
        <w:pStyle w:val="RefAgency"/>
        <w:tabs>
          <w:tab w:val="left" w:pos="1384"/>
        </w:tabs>
        <w:jc w:val="center"/>
        <w:rPr>
          <w:b/>
          <w:color w:val="548DD4" w:themeColor="text2" w:themeTint="99"/>
          <w:sz w:val="24"/>
          <w:szCs w:val="24"/>
        </w:rPr>
      </w:pPr>
      <w:r>
        <w:rPr>
          <w:b/>
          <w:color w:val="548DD4" w:themeColor="text2" w:themeTint="99"/>
          <w:sz w:val="24"/>
          <w:szCs w:val="24"/>
        </w:rPr>
        <w:br w:type="column"/>
      </w:r>
      <w:r w:rsidRPr="00002C80">
        <w:rPr>
          <w:b/>
          <w:color w:val="548DD4" w:themeColor="text2" w:themeTint="99"/>
          <w:sz w:val="24"/>
          <w:szCs w:val="24"/>
        </w:rPr>
        <w:lastRenderedPageBreak/>
        <w:t xml:space="preserve">TOPICS </w:t>
      </w:r>
      <w:r w:rsidR="00C04518">
        <w:rPr>
          <w:b/>
          <w:color w:val="548DD4" w:themeColor="text2" w:themeTint="99"/>
          <w:sz w:val="24"/>
          <w:szCs w:val="24"/>
        </w:rPr>
        <w:t>REQUIRING</w:t>
      </w:r>
      <w:r w:rsidR="00E52AEF">
        <w:rPr>
          <w:b/>
          <w:color w:val="548DD4" w:themeColor="text2" w:themeTint="99"/>
          <w:sz w:val="24"/>
          <w:szCs w:val="24"/>
        </w:rPr>
        <w:t xml:space="preserve"> EMA ADVICE </w:t>
      </w:r>
    </w:p>
    <w:p w14:paraId="5FFABF50" w14:textId="77777777" w:rsidR="00002C80" w:rsidRDefault="00002C80" w:rsidP="00F113C4">
      <w:pPr>
        <w:pStyle w:val="RefAgency"/>
        <w:tabs>
          <w:tab w:val="left" w:pos="1384"/>
        </w:tabs>
      </w:pPr>
    </w:p>
    <w:p w14:paraId="318A534E" w14:textId="77777777" w:rsidR="00002C80" w:rsidRDefault="00B22E60"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 xml:space="preserve">You only need to complete sections below if you have specific questions to </w:t>
      </w:r>
      <w:r w:rsidR="00102AE3">
        <w:rPr>
          <w:b/>
          <w:i/>
          <w:color w:val="FF0000"/>
        </w:rPr>
        <w:t>raise</w:t>
      </w:r>
      <w:r w:rsidRPr="00B85F77">
        <w:rPr>
          <w:b/>
          <w:i/>
          <w:color w:val="FF0000"/>
        </w:rPr>
        <w:t xml:space="preserve">. </w:t>
      </w:r>
    </w:p>
    <w:p w14:paraId="22AA98C0" w14:textId="77777777" w:rsidR="00002C80" w:rsidRPr="00B85F77" w:rsidRDefault="00B22E60"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 xml:space="preserve">Therefore, please delete each section (e.g. 1.1, 1.2) that </w:t>
      </w:r>
      <w:r w:rsidR="00A54C3B">
        <w:rPr>
          <w:b/>
          <w:i/>
          <w:color w:val="FF0000"/>
        </w:rPr>
        <w:t>is</w:t>
      </w:r>
      <w:r w:rsidR="00E52AEF">
        <w:rPr>
          <w:b/>
          <w:i/>
          <w:color w:val="FF0000"/>
        </w:rPr>
        <w:t xml:space="preserve"> not applicable.</w:t>
      </w:r>
      <w:r w:rsidRPr="00B85F77">
        <w:rPr>
          <w:b/>
          <w:i/>
          <w:color w:val="FF0000"/>
        </w:rPr>
        <w:t xml:space="preserve"> </w:t>
      </w:r>
    </w:p>
    <w:p w14:paraId="05B2C72F" w14:textId="77777777" w:rsidR="00002C80" w:rsidRPr="00B85F77" w:rsidRDefault="00B22E60" w:rsidP="00002C80">
      <w:pPr>
        <w:pStyle w:val="BodytextAgency"/>
        <w:pBdr>
          <w:top w:val="single" w:sz="4" w:space="1" w:color="auto"/>
          <w:left w:val="single" w:sz="4" w:space="4" w:color="auto"/>
          <w:bottom w:val="single" w:sz="4" w:space="1" w:color="auto"/>
          <w:right w:val="single" w:sz="4" w:space="4" w:color="auto"/>
        </w:pBdr>
        <w:jc w:val="both"/>
        <w:rPr>
          <w:b/>
          <w:i/>
          <w:color w:val="FF0000"/>
        </w:rPr>
      </w:pPr>
      <w:r w:rsidRPr="00B85F77">
        <w:rPr>
          <w:b/>
          <w:i/>
          <w:color w:val="FF0000"/>
        </w:rPr>
        <w:t>When submitting your questions, please also provide the related information requested in italics</w:t>
      </w:r>
      <w:r>
        <w:rPr>
          <w:b/>
          <w:i/>
          <w:color w:val="FF0000"/>
        </w:rPr>
        <w:t xml:space="preserve"> or make reference to the background information (see pages </w:t>
      </w:r>
      <w:r w:rsidR="00A54C3B">
        <w:rPr>
          <w:b/>
          <w:i/>
          <w:color w:val="FF0000"/>
        </w:rPr>
        <w:t>2-3</w:t>
      </w:r>
      <w:r>
        <w:rPr>
          <w:b/>
          <w:i/>
          <w:color w:val="FF0000"/>
        </w:rPr>
        <w:t xml:space="preserve"> of this document).</w:t>
      </w:r>
      <w:r w:rsidRPr="00B85F77">
        <w:rPr>
          <w:b/>
          <w:i/>
          <w:color w:val="FF0000"/>
        </w:rPr>
        <w:t xml:space="preserve"> </w:t>
      </w:r>
    </w:p>
    <w:p w14:paraId="369009DA" w14:textId="77777777" w:rsidR="00002C80" w:rsidRDefault="00B22E60" w:rsidP="00002C80">
      <w:pPr>
        <w:pStyle w:val="Heading1Agency"/>
      </w:pPr>
      <w:r>
        <w:t>QUALITY + GMP</w:t>
      </w:r>
    </w:p>
    <w:p w14:paraId="4ED6B760" w14:textId="77777777" w:rsidR="00002C80" w:rsidRDefault="00B22E60" w:rsidP="00002C80">
      <w:pPr>
        <w:pStyle w:val="Heading2Agency"/>
        <w:ind w:left="426"/>
      </w:pPr>
      <w:r>
        <w:t xml:space="preserve">Quality Development </w:t>
      </w:r>
    </w:p>
    <w:p w14:paraId="1E45CD25" w14:textId="77777777" w:rsidR="00447183" w:rsidRDefault="00B22E60" w:rsidP="00447183">
      <w:pPr>
        <w:pStyle w:val="BodytextAgency"/>
        <w:rPr>
          <w:i/>
        </w:rPr>
      </w:pPr>
      <w:r w:rsidRPr="003878EC">
        <w:rPr>
          <w:i/>
        </w:rPr>
        <w:t>Please provide details as part of Annex 1 to this form.</w:t>
      </w:r>
    </w:p>
    <w:p w14:paraId="76DBD429" w14:textId="77777777" w:rsidR="00447183" w:rsidRPr="003878EC" w:rsidRDefault="00B22E60" w:rsidP="00002C80">
      <w:pPr>
        <w:pStyle w:val="BodytextAgency"/>
        <w:rPr>
          <w:i/>
        </w:rPr>
      </w:pPr>
      <w:r w:rsidRPr="00137361">
        <w:rPr>
          <w:i/>
        </w:rPr>
        <w:t>Please h</w:t>
      </w:r>
      <w:r w:rsidRPr="0021489D">
        <w:rPr>
          <w:i/>
        </w:rPr>
        <w:t>ighlight key pharmaceutical as</w:t>
      </w:r>
      <w:r w:rsidRPr="00EE5B7D">
        <w:rPr>
          <w:i/>
        </w:rPr>
        <w:t>pects in relation to the product such as for example:</w:t>
      </w:r>
      <w:r w:rsidRPr="00EE0620">
        <w:rPr>
          <w:i/>
        </w:rPr>
        <w:t xml:space="preserve"> </w:t>
      </w:r>
      <w:r>
        <w:rPr>
          <w:i/>
        </w:rPr>
        <w:t xml:space="preserve">ASMF, </w:t>
      </w:r>
      <w:r w:rsidR="00255AFD">
        <w:rPr>
          <w:i/>
        </w:rPr>
        <w:t>AS</w:t>
      </w:r>
      <w:r w:rsidR="00255AFD" w:rsidRPr="00EE0620">
        <w:rPr>
          <w:i/>
        </w:rPr>
        <w:t xml:space="preserve"> </w:t>
      </w:r>
      <w:r w:rsidRPr="00EE0620">
        <w:rPr>
          <w:i/>
        </w:rPr>
        <w:t>synthetic scheme with starting materials labelled,</w:t>
      </w:r>
      <w:r w:rsidRPr="00EE5B7D">
        <w:rPr>
          <w:i/>
        </w:rPr>
        <w:t xml:space="preserve"> </w:t>
      </w:r>
      <w:r w:rsidR="00255AFD" w:rsidRPr="00255AFD">
        <w:rPr>
          <w:i/>
        </w:rPr>
        <w:t xml:space="preserve">synthetic peptide developed with reference to an innovator recombinant product, </w:t>
      </w:r>
      <w:r w:rsidRPr="009B6417">
        <w:rPr>
          <w:i/>
        </w:rPr>
        <w:t xml:space="preserve">cell line development and cell banking strategy, </w:t>
      </w:r>
      <w:r w:rsidRPr="00137361">
        <w:rPr>
          <w:i/>
        </w:rPr>
        <w:t>novel/non-standard processes</w:t>
      </w:r>
      <w:r w:rsidR="00255AFD">
        <w:rPr>
          <w:i/>
        </w:rPr>
        <w:t xml:space="preserve"> </w:t>
      </w:r>
      <w:r w:rsidR="00255AFD" w:rsidRPr="00C0716F">
        <w:rPr>
          <w:i/>
          <w:iCs/>
        </w:rPr>
        <w:t xml:space="preserve">(e.g. 3D printing), </w:t>
      </w:r>
      <w:r w:rsidRPr="009B6417">
        <w:rPr>
          <w:i/>
        </w:rPr>
        <w:t>novel expression system</w:t>
      </w:r>
      <w:r w:rsidR="00255AFD">
        <w:rPr>
          <w:i/>
        </w:rPr>
        <w:t xml:space="preserve">, </w:t>
      </w:r>
      <w:r w:rsidR="00255AFD" w:rsidRPr="00891E2C">
        <w:t xml:space="preserve">novel/non-standard </w:t>
      </w:r>
      <w:r w:rsidRPr="00137361">
        <w:rPr>
          <w:i/>
        </w:rPr>
        <w:t>testing methodology</w:t>
      </w:r>
      <w:r w:rsidR="00255AFD">
        <w:rPr>
          <w:i/>
        </w:rPr>
        <w:t xml:space="preserve"> /</w:t>
      </w:r>
      <w:r w:rsidR="00255AFD" w:rsidRPr="00137361">
        <w:rPr>
          <w:i/>
        </w:rPr>
        <w:t xml:space="preserve"> </w:t>
      </w:r>
      <w:r w:rsidRPr="009B6417">
        <w:rPr>
          <w:i/>
        </w:rPr>
        <w:t>purification methods, viral removal steps, bioassay,</w:t>
      </w:r>
      <w:r w:rsidRPr="00EE0620">
        <w:rPr>
          <w:i/>
        </w:rPr>
        <w:t xml:space="preserve"> </w:t>
      </w:r>
      <w:r w:rsidRPr="000B3CC1">
        <w:rPr>
          <w:i/>
        </w:rPr>
        <w:t>novel/innovative formulation</w:t>
      </w:r>
      <w:r>
        <w:rPr>
          <w:i/>
        </w:rPr>
        <w:t xml:space="preserve"> or technology (e.g. digital/devices)</w:t>
      </w:r>
      <w:r w:rsidRPr="000B3CC1">
        <w:rPr>
          <w:i/>
        </w:rPr>
        <w:t xml:space="preserve">, QbD elements/Design Space, Real Time Release Testing, </w:t>
      </w:r>
      <w:r w:rsidR="001E5111" w:rsidRPr="00C0716F">
        <w:rPr>
          <w:i/>
          <w:iCs/>
        </w:rPr>
        <w:t>digital technology, continuous manufacturing (CM), drug-device combinations, submissions with elements from ICH Q12 (e.g. ECs, PACMPs), nanotechnology, modelling (CM, in-silico models</w:t>
      </w:r>
      <w:r w:rsidR="001E5111">
        <w:rPr>
          <w:i/>
          <w:iCs/>
        </w:rPr>
        <w:t xml:space="preserve"> (e.g. PBBM)</w:t>
      </w:r>
      <w:r w:rsidR="001E5111" w:rsidRPr="00C0716F">
        <w:rPr>
          <w:i/>
          <w:iCs/>
        </w:rPr>
        <w:t>, clinically relevant spec</w:t>
      </w:r>
      <w:r w:rsidR="001E5111">
        <w:rPr>
          <w:i/>
          <w:iCs/>
        </w:rPr>
        <w:t>ification</w:t>
      </w:r>
      <w:r w:rsidR="001E5111" w:rsidRPr="00C0716F">
        <w:rPr>
          <w:i/>
          <w:iCs/>
        </w:rPr>
        <w:t xml:space="preserve">s, biowaivers- Regulatory freedom), incomplete CMC data package, </w:t>
      </w:r>
      <w:r w:rsidRPr="000B3CC1">
        <w:rPr>
          <w:i/>
        </w:rPr>
        <w:t>bridging data (different manufacturing sites, formulations etc</w:t>
      </w:r>
      <w:r>
        <w:rPr>
          <w:i/>
        </w:rPr>
        <w:t>.</w:t>
      </w:r>
      <w:r w:rsidRPr="000B3CC1">
        <w:rPr>
          <w:i/>
        </w:rPr>
        <w:t xml:space="preserve">), comparability data, </w:t>
      </w:r>
      <w:r>
        <w:rPr>
          <w:i/>
        </w:rPr>
        <w:t xml:space="preserve">statistical methods for the comparison of quality attributes, PMF aspects, </w:t>
      </w:r>
      <w:r w:rsidRPr="000B3CC1">
        <w:rPr>
          <w:i/>
        </w:rPr>
        <w:t>deviation from guidelines</w:t>
      </w:r>
      <w:r>
        <w:rPr>
          <w:i/>
        </w:rPr>
        <w:t>,</w:t>
      </w:r>
      <w:r w:rsidRPr="00EE0620">
        <w:rPr>
          <w:i/>
        </w:rPr>
        <w:t xml:space="preserve"> rationale for the New Active Substance claim if applicable, </w:t>
      </w:r>
      <w:r w:rsidRPr="000B3CC1">
        <w:rPr>
          <w:i/>
        </w:rPr>
        <w:t>etc.</w:t>
      </w:r>
      <w:r>
        <w:rPr>
          <w:i/>
        </w:rPr>
        <w:t xml:space="preserve"> (see also background information on pages 2-3).</w:t>
      </w:r>
    </w:p>
    <w:p w14:paraId="6A673349" w14:textId="77777777" w:rsidR="00002C80" w:rsidRPr="00352D4E" w:rsidRDefault="00B22E60" w:rsidP="00002C80">
      <w:pPr>
        <w:pStyle w:val="BodytextAgency"/>
        <w:rPr>
          <w:b/>
        </w:rPr>
      </w:pPr>
      <w:r w:rsidRPr="00352D4E">
        <w:rPr>
          <w:b/>
        </w:rPr>
        <w:t>Summary/listing of issues</w:t>
      </w:r>
      <w:r w:rsidR="00C0716F">
        <w:rPr>
          <w:b/>
        </w:rPr>
        <w:t xml:space="preserve"> to be </w:t>
      </w:r>
      <w:r w:rsidR="006D1394">
        <w:rPr>
          <w:b/>
        </w:rPr>
        <w:t>addressed</w:t>
      </w:r>
      <w:r w:rsidRPr="00352D4E">
        <w:rPr>
          <w:b/>
        </w:rPr>
        <w:t>:</w:t>
      </w:r>
    </w:p>
    <w:p w14:paraId="1427643E" w14:textId="77777777" w:rsidR="00002C80" w:rsidRDefault="00B22E60" w:rsidP="00002C80">
      <w:pPr>
        <w:pStyle w:val="BodytextAgency"/>
        <w:pBdr>
          <w:top w:val="single" w:sz="4" w:space="1" w:color="auto"/>
          <w:left w:val="single" w:sz="4" w:space="4" w:color="auto"/>
          <w:bottom w:val="single" w:sz="4" w:space="1" w:color="auto"/>
          <w:right w:val="single" w:sz="4" w:space="4" w:color="auto"/>
        </w:pBdr>
        <w:tabs>
          <w:tab w:val="left" w:pos="1500"/>
        </w:tabs>
      </w:pPr>
      <w:r>
        <w:tab/>
      </w:r>
    </w:p>
    <w:p w14:paraId="463D678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B8968E" w14:textId="77777777" w:rsidR="00EB0898" w:rsidRDefault="00B22E60" w:rsidP="00EB0898">
      <w:pPr>
        <w:pStyle w:val="Heading2Agency"/>
        <w:numPr>
          <w:ilvl w:val="0"/>
          <w:numId w:val="0"/>
        </w:numPr>
        <w:rPr>
          <w:rFonts w:cs="Times New Roman"/>
          <w:bCs w:val="0"/>
          <w:i w:val="0"/>
          <w:kern w:val="0"/>
          <w:sz w:val="18"/>
          <w:szCs w:val="18"/>
        </w:rPr>
      </w:pPr>
      <w:r w:rsidRPr="007A05B6">
        <w:rPr>
          <w:rFonts w:cs="Times New Roman"/>
          <w:bCs w:val="0"/>
          <w:i w:val="0"/>
          <w:kern w:val="0"/>
          <w:sz w:val="18"/>
          <w:szCs w:val="18"/>
        </w:rPr>
        <w:t xml:space="preserve">EMA’s </w:t>
      </w:r>
      <w:r w:rsidR="00AF66C5">
        <w:rPr>
          <w:rFonts w:cs="Times New Roman"/>
          <w:bCs w:val="0"/>
          <w:i w:val="0"/>
          <w:kern w:val="0"/>
          <w:sz w:val="18"/>
          <w:szCs w:val="18"/>
        </w:rPr>
        <w:t>response</w:t>
      </w:r>
      <w:r w:rsidRPr="007A05B6">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65FDBFCB" w14:textId="77777777" w:rsidTr="00EB0898">
        <w:tc>
          <w:tcPr>
            <w:tcW w:w="9403" w:type="dxa"/>
          </w:tcPr>
          <w:p w14:paraId="1074A57F" w14:textId="77777777" w:rsidR="00EB0898" w:rsidRDefault="00EB0898" w:rsidP="00EB0898">
            <w:pPr>
              <w:pStyle w:val="BodytextAgency"/>
            </w:pPr>
          </w:p>
        </w:tc>
      </w:tr>
    </w:tbl>
    <w:p w14:paraId="52B3B399" w14:textId="77777777" w:rsidR="00002C80" w:rsidRDefault="00B22E60" w:rsidP="00002C80">
      <w:pPr>
        <w:pStyle w:val="Heading2Agency"/>
        <w:ind w:left="426"/>
      </w:pPr>
      <w:r>
        <w:t>GMP Inspections + Batch release in the EEA</w:t>
      </w:r>
      <w:r>
        <w:tab/>
      </w:r>
    </w:p>
    <w:p w14:paraId="52FDE127" w14:textId="03F722F4" w:rsidR="00002C80" w:rsidRDefault="00B22E60" w:rsidP="00002C80">
      <w:pPr>
        <w:pStyle w:val="BodytextAgency"/>
      </w:pPr>
      <w:r>
        <w:t>See Q&amp;A ‘</w:t>
      </w:r>
      <w:hyperlink r:id="rId20" w:history="1">
        <w:r w:rsidRPr="00F546C0">
          <w:rPr>
            <w:rStyle w:val="Hyperlink"/>
          </w:rPr>
          <w:t>When can I expect a pre-authorisation GMP inspection and how are they conducted?’</w:t>
        </w:r>
      </w:hyperlink>
      <w:r>
        <w:t xml:space="preserve"> of the pre-authorisation guidance document</w:t>
      </w:r>
    </w:p>
    <w:p w14:paraId="70B37692" w14:textId="2FE9A703" w:rsidR="00002C80" w:rsidRDefault="00B22E60" w:rsidP="00002C80">
      <w:pPr>
        <w:pStyle w:val="BodytextAgency"/>
      </w:pPr>
      <w:r>
        <w:t xml:space="preserve">Regarding Mutual Recognition Agreements (MRA) with the EU, please see related information published on the </w:t>
      </w:r>
      <w:hyperlink r:id="rId21" w:history="1">
        <w:r w:rsidRPr="00F318DC">
          <w:rPr>
            <w:rStyle w:val="Hyperlink"/>
          </w:rPr>
          <w:t>EMA website</w:t>
        </w:r>
      </w:hyperlink>
      <w:r>
        <w:t xml:space="preserve">. </w:t>
      </w:r>
    </w:p>
    <w:p w14:paraId="2FD8C456" w14:textId="77777777" w:rsidR="00002C80" w:rsidRPr="00641896" w:rsidRDefault="00002C80" w:rsidP="00002C80">
      <w:pPr>
        <w:pStyle w:val="Default"/>
        <w:rPr>
          <w:sz w:val="18"/>
          <w:szCs w:val="18"/>
        </w:rPr>
      </w:pPr>
    </w:p>
    <w:p w14:paraId="29F0F67A" w14:textId="77777777" w:rsidR="00002C80" w:rsidRPr="00352D4E" w:rsidRDefault="00B22E60" w:rsidP="00002C80">
      <w:pPr>
        <w:pStyle w:val="BodytextAgency"/>
        <w:rPr>
          <w:i/>
        </w:rPr>
      </w:pPr>
      <w:r w:rsidRPr="00352D4E">
        <w:rPr>
          <w:i/>
        </w:rPr>
        <w:t>Please provide a flow-chart indicating the sequence and activities of the different manufacturing sites involved in the manufacture of the drug product and drug substance, including batch release testing sites, and specify whether the production steps are synthetic, semi-synthetic or using biotechnology.</w:t>
      </w:r>
    </w:p>
    <w:p w14:paraId="1C2C7AFE" w14:textId="77777777" w:rsidR="00002C80" w:rsidRPr="00352D4E" w:rsidRDefault="00B22E60"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71771F7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1FFE79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652669"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21FAC56C" w14:textId="77777777" w:rsidTr="002C0AA3">
        <w:tc>
          <w:tcPr>
            <w:tcW w:w="9403" w:type="dxa"/>
          </w:tcPr>
          <w:p w14:paraId="307F62B7" w14:textId="77777777" w:rsidR="00EB0898" w:rsidRDefault="00EB0898" w:rsidP="002C0AA3">
            <w:pPr>
              <w:pStyle w:val="BodytextAgency"/>
            </w:pPr>
          </w:p>
        </w:tc>
      </w:tr>
    </w:tbl>
    <w:p w14:paraId="2C7489E4" w14:textId="77777777" w:rsidR="00002C80" w:rsidRDefault="00B22E60" w:rsidP="00A97F88">
      <w:pPr>
        <w:pStyle w:val="Heading2Agency"/>
        <w:ind w:left="426"/>
      </w:pPr>
      <w:r>
        <w:t>Active Substance Master File (ASMF) + Vaccine Antigen Master File (VAMF)</w:t>
      </w:r>
      <w:r>
        <w:tab/>
      </w:r>
    </w:p>
    <w:p w14:paraId="0DDAB883" w14:textId="1E4F3550" w:rsidR="00002C80" w:rsidRDefault="00B22E60" w:rsidP="001A74B0">
      <w:pPr>
        <w:pStyle w:val="BodytextAgency"/>
        <w:keepNext/>
      </w:pPr>
      <w:r>
        <w:t>See Q&amp;As ‘</w:t>
      </w:r>
      <w:hyperlink r:id="rId22" w:history="1">
        <w:r w:rsidRPr="00A56AC1">
          <w:rPr>
            <w:rStyle w:val="Hyperlink"/>
          </w:rPr>
          <w:t>How should I submit an active substance master file (ASMF)?</w:t>
        </w:r>
      </w:hyperlink>
      <w:r>
        <w:t>’ and ‘</w:t>
      </w:r>
      <w:hyperlink r:id="rId23" w:history="1">
        <w:r w:rsidR="00EF69AF">
          <w:rPr>
            <w:rStyle w:val="Hyperlink"/>
            <w:lang w:val="en"/>
          </w:rPr>
          <w:t>What is the Union Vaccine Antigen Master File (VAMF) certification system?</w:t>
        </w:r>
      </w:hyperlink>
      <w:r>
        <w:rPr>
          <w:lang w:val="en"/>
        </w:rPr>
        <w:t>’</w:t>
      </w:r>
      <w:r>
        <w:t xml:space="preserve"> of the pre-authorisation guidance document</w:t>
      </w:r>
    </w:p>
    <w:p w14:paraId="1AE53469" w14:textId="77777777" w:rsidR="00E315C0" w:rsidRDefault="00E315C0" w:rsidP="00002C80">
      <w:pPr>
        <w:pStyle w:val="BodytextAgency"/>
        <w:rPr>
          <w:b/>
        </w:rPr>
      </w:pPr>
    </w:p>
    <w:p w14:paraId="66186A2C" w14:textId="77777777" w:rsidR="00002C80" w:rsidRPr="00352D4E" w:rsidRDefault="00B22E60"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51AE058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C1618C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6C262BE"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1498CE0C" w14:textId="77777777" w:rsidTr="002C0AA3">
        <w:tc>
          <w:tcPr>
            <w:tcW w:w="9403" w:type="dxa"/>
          </w:tcPr>
          <w:p w14:paraId="3A52C693" w14:textId="77777777" w:rsidR="00EB0898" w:rsidRDefault="00EB0898" w:rsidP="002C0AA3">
            <w:pPr>
              <w:pStyle w:val="BodytextAgency"/>
            </w:pPr>
          </w:p>
        </w:tc>
      </w:tr>
    </w:tbl>
    <w:p w14:paraId="45255144" w14:textId="77777777" w:rsidR="00002C80" w:rsidRDefault="00B22E60" w:rsidP="00002C80">
      <w:pPr>
        <w:pStyle w:val="Heading2Agency"/>
        <w:ind w:left="426"/>
      </w:pPr>
      <w:r>
        <w:t>Plasma Master File (PMF)</w:t>
      </w:r>
      <w:r>
        <w:tab/>
      </w:r>
    </w:p>
    <w:p w14:paraId="43AB6C4E" w14:textId="468E909E" w:rsidR="00002C80" w:rsidRDefault="00B22E60" w:rsidP="00002C80">
      <w:pPr>
        <w:pStyle w:val="BodytextAgency"/>
      </w:pPr>
      <w:r>
        <w:t>See Q&amp;A ‘</w:t>
      </w:r>
      <w:hyperlink r:id="rId24" w:history="1">
        <w:r w:rsidRPr="00A56AC1">
          <w:rPr>
            <w:rStyle w:val="Hyperlink"/>
          </w:rPr>
          <w:t>What is the Community Plasma Master File certification system?</w:t>
        </w:r>
      </w:hyperlink>
      <w:r>
        <w:t>’ of the pre-authorisation guidance document</w:t>
      </w:r>
    </w:p>
    <w:p w14:paraId="2266B492" w14:textId="70DEA4AE" w:rsidR="00002C80" w:rsidRPr="00352D4E" w:rsidRDefault="00B22E60" w:rsidP="00002C80">
      <w:pPr>
        <w:pStyle w:val="BodytextAgency"/>
        <w:rPr>
          <w:b/>
        </w:rPr>
      </w:pPr>
      <w:r w:rsidRPr="00352D4E">
        <w:rPr>
          <w:b/>
        </w:rPr>
        <w:t>Summary/listing of issues</w:t>
      </w:r>
      <w:r w:rsidR="00A53A6F">
        <w:rPr>
          <w:b/>
        </w:rPr>
        <w:t xml:space="preserve"> </w:t>
      </w:r>
      <w:r w:rsidR="00A568B9">
        <w:rPr>
          <w:b/>
        </w:rPr>
        <w:t>to be addressed</w:t>
      </w:r>
      <w:r w:rsidRPr="00352D4E">
        <w:rPr>
          <w:b/>
        </w:rPr>
        <w:t>:</w:t>
      </w:r>
    </w:p>
    <w:p w14:paraId="5929FC6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AC52A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90BA2D4"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9C10DA6" w14:textId="77777777" w:rsidTr="002C0AA3">
        <w:tc>
          <w:tcPr>
            <w:tcW w:w="9403" w:type="dxa"/>
          </w:tcPr>
          <w:p w14:paraId="0E7280BA" w14:textId="77777777" w:rsidR="00EB0898" w:rsidRDefault="00EB0898" w:rsidP="002C0AA3">
            <w:pPr>
              <w:pStyle w:val="BodytextAgency"/>
            </w:pPr>
          </w:p>
        </w:tc>
      </w:tr>
    </w:tbl>
    <w:p w14:paraId="5E358E57" w14:textId="77777777" w:rsidR="00002C80" w:rsidRDefault="00B22E60" w:rsidP="00002C80">
      <w:pPr>
        <w:pStyle w:val="Heading2Agency"/>
        <w:ind w:left="426"/>
      </w:pPr>
      <w:r>
        <w:t>Genetically Modified Organisms (GMO)</w:t>
      </w:r>
      <w:r>
        <w:tab/>
      </w:r>
    </w:p>
    <w:p w14:paraId="47A2952B" w14:textId="20BF4CEF" w:rsidR="00002C80" w:rsidRDefault="00B22E60" w:rsidP="00002C80">
      <w:pPr>
        <w:pStyle w:val="BodytextAgency"/>
      </w:pPr>
      <w:r>
        <w:t>See Q&amp;A ‘</w:t>
      </w:r>
      <w:hyperlink r:id="rId25" w:history="1">
        <w:r w:rsidRPr="00A56AC1">
          <w:rPr>
            <w:rStyle w:val="Hyperlink"/>
          </w:rPr>
          <w:t>What should I submit if my medicinal product contains or consists of genetically modified organisms (GMOs)?</w:t>
        </w:r>
      </w:hyperlink>
      <w:r>
        <w:t>’ of the pre-authorisation guidance document</w:t>
      </w:r>
    </w:p>
    <w:p w14:paraId="43416C3C" w14:textId="77777777" w:rsidR="00002C80" w:rsidRDefault="00B22E60" w:rsidP="00002C80">
      <w:pPr>
        <w:pStyle w:val="BodytextAgency"/>
        <w:rPr>
          <w:i/>
        </w:rPr>
      </w:pPr>
      <w:r>
        <w:rPr>
          <w:i/>
        </w:rPr>
        <w:t>Please c</w:t>
      </w:r>
      <w:r w:rsidRPr="003047B4">
        <w:rPr>
          <w:i/>
        </w:rPr>
        <w:t>onfirm understanding of consultation process with environmental competent authorities</w:t>
      </w:r>
      <w:r>
        <w:rPr>
          <w:i/>
        </w:rPr>
        <w:t>.</w:t>
      </w:r>
    </w:p>
    <w:p w14:paraId="3FE21CED" w14:textId="77777777" w:rsidR="00002C80" w:rsidRPr="00352D4E" w:rsidRDefault="00B22E60"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607C95D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68D994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3ECEEE"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5663F4E" w14:textId="77777777" w:rsidTr="002C0AA3">
        <w:tc>
          <w:tcPr>
            <w:tcW w:w="9403" w:type="dxa"/>
          </w:tcPr>
          <w:p w14:paraId="01953D88" w14:textId="77777777" w:rsidR="00EB0898" w:rsidRDefault="00EB0898" w:rsidP="002C0AA3">
            <w:pPr>
              <w:pStyle w:val="BodytextAgency"/>
            </w:pPr>
          </w:p>
        </w:tc>
      </w:tr>
    </w:tbl>
    <w:p w14:paraId="4E977651" w14:textId="77777777" w:rsidR="00002C80" w:rsidRDefault="00B22E60" w:rsidP="00002C80">
      <w:pPr>
        <w:pStyle w:val="Heading2Agency"/>
        <w:ind w:left="426"/>
      </w:pPr>
      <w:r>
        <w:lastRenderedPageBreak/>
        <w:t>Materials of animal and/or human origin (TSE)</w:t>
      </w:r>
      <w:r>
        <w:tab/>
      </w:r>
    </w:p>
    <w:p w14:paraId="23A2E4B5" w14:textId="5C2E7AD1" w:rsidR="00002C80" w:rsidRDefault="00B22E60" w:rsidP="00002C80">
      <w:pPr>
        <w:pStyle w:val="BodytextAgency"/>
      </w:pPr>
      <w:r>
        <w:t>See Q&amp;A ‘</w:t>
      </w:r>
      <w:hyperlink r:id="rId26" w:history="1">
        <w:r w:rsidRPr="00A56AC1">
          <w:rPr>
            <w:rStyle w:val="Hyperlink"/>
          </w:rPr>
          <w:t>What information should I provide if my medicinal product contains materials of animal and/or human origin or uses them in the manufacturing process?</w:t>
        </w:r>
      </w:hyperlink>
      <w:r>
        <w:t>’ of the pre-authorisation guidance document</w:t>
      </w:r>
    </w:p>
    <w:p w14:paraId="3B2CC115" w14:textId="77777777" w:rsidR="00002C80" w:rsidRPr="003878EC" w:rsidRDefault="00B22E60" w:rsidP="00002C80">
      <w:pPr>
        <w:pStyle w:val="BodytextAgency"/>
        <w:rPr>
          <w:i/>
        </w:rPr>
      </w:pPr>
      <w:r w:rsidRPr="003878EC">
        <w:rPr>
          <w:i/>
        </w:rPr>
        <w:t>Please provide the relevant completed TSE table.</w:t>
      </w:r>
    </w:p>
    <w:p w14:paraId="3EF8077D" w14:textId="77777777" w:rsidR="00002C80" w:rsidRPr="00352D4E" w:rsidRDefault="00B22E60"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4C441D7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C2BADB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2B3D12B"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FAD424B" w14:textId="77777777" w:rsidTr="002C0AA3">
        <w:tc>
          <w:tcPr>
            <w:tcW w:w="9403" w:type="dxa"/>
          </w:tcPr>
          <w:p w14:paraId="276C4559" w14:textId="77777777" w:rsidR="00EB0898" w:rsidRDefault="00EB0898" w:rsidP="002C0AA3">
            <w:pPr>
              <w:pStyle w:val="BodytextAgency"/>
            </w:pPr>
          </w:p>
        </w:tc>
      </w:tr>
    </w:tbl>
    <w:p w14:paraId="34D524B8" w14:textId="77777777" w:rsidR="00002C80" w:rsidRPr="0090756D" w:rsidRDefault="00B22E60" w:rsidP="00A97F88">
      <w:pPr>
        <w:pStyle w:val="Heading2Agency"/>
        <w:ind w:left="426"/>
      </w:pPr>
      <w:r>
        <w:t>Medical Devices</w:t>
      </w:r>
      <w:r>
        <w:tab/>
      </w:r>
    </w:p>
    <w:p w14:paraId="6FEE68DA" w14:textId="2E7E2F18" w:rsidR="00002C80" w:rsidRDefault="00B22E60" w:rsidP="001A74B0">
      <w:pPr>
        <w:pStyle w:val="BodytextAgency"/>
        <w:keepNext/>
        <w:rPr>
          <w:b/>
        </w:rPr>
      </w:pPr>
      <w:r>
        <w:t>See Q&amp;A ‘</w:t>
      </w:r>
      <w:hyperlink r:id="rId27" w:history="1">
        <w:r w:rsidRPr="00A56AC1">
          <w:rPr>
            <w:rStyle w:val="Hyperlink"/>
          </w:rPr>
          <w:t>Medical devices</w:t>
        </w:r>
      </w:hyperlink>
      <w:r>
        <w:t>’ of the pre-authorisation guidance document</w:t>
      </w:r>
    </w:p>
    <w:p w14:paraId="28397460" w14:textId="47DD365D" w:rsidR="00002C80" w:rsidRPr="00352D4E" w:rsidRDefault="00B22E60" w:rsidP="001A74B0">
      <w:pPr>
        <w:pStyle w:val="BodytextAgency"/>
        <w:keepNext/>
        <w:rPr>
          <w:b/>
        </w:rPr>
      </w:pPr>
      <w:r w:rsidRPr="00352D4E">
        <w:rPr>
          <w:b/>
        </w:rPr>
        <w:t>Summary/listing of issues</w:t>
      </w:r>
      <w:r w:rsidR="004D18B8">
        <w:rPr>
          <w:b/>
        </w:rPr>
        <w:t xml:space="preserve"> </w:t>
      </w:r>
      <w:r w:rsidR="00A568B9">
        <w:rPr>
          <w:b/>
        </w:rPr>
        <w:t>to be addressed</w:t>
      </w:r>
      <w:r w:rsidRPr="00352D4E">
        <w:rPr>
          <w:b/>
        </w:rPr>
        <w:t>:</w:t>
      </w:r>
    </w:p>
    <w:p w14:paraId="3F32400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5CFD68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1663F3B"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DD01838" w14:textId="77777777" w:rsidTr="002C0AA3">
        <w:tc>
          <w:tcPr>
            <w:tcW w:w="9403" w:type="dxa"/>
          </w:tcPr>
          <w:p w14:paraId="1A947EC5" w14:textId="77777777" w:rsidR="00EB0898" w:rsidRDefault="00EB0898" w:rsidP="002C0AA3">
            <w:pPr>
              <w:pStyle w:val="BodytextAgency"/>
            </w:pPr>
          </w:p>
        </w:tc>
      </w:tr>
    </w:tbl>
    <w:p w14:paraId="433DEF37" w14:textId="77777777" w:rsidR="00002C80" w:rsidRDefault="00B22E60" w:rsidP="00002C80">
      <w:pPr>
        <w:pStyle w:val="Heading2Agency"/>
        <w:ind w:left="426"/>
      </w:pPr>
      <w:r>
        <w:t>Process Analytical Technology (PAT) + Design Space</w:t>
      </w:r>
      <w:r>
        <w:tab/>
      </w:r>
    </w:p>
    <w:p w14:paraId="3A0EE6C6" w14:textId="0AF48910" w:rsidR="00002C80" w:rsidRDefault="00B22E60" w:rsidP="00002C80">
      <w:pPr>
        <w:pStyle w:val="BodytextAgency"/>
      </w:pPr>
      <w:r>
        <w:t>See Q&amp;A ‘</w:t>
      </w:r>
      <w:hyperlink r:id="rId28" w:history="1">
        <w:r w:rsidRPr="00A56AC1">
          <w:rPr>
            <w:rStyle w:val="Hyperlink"/>
          </w:rPr>
          <w:t>Can I apply for design space or process analytical technology (PAT) in my application?</w:t>
        </w:r>
      </w:hyperlink>
      <w:r>
        <w:t>’ of the pre-authorisation guidance document</w:t>
      </w:r>
    </w:p>
    <w:p w14:paraId="68B812F1" w14:textId="77777777" w:rsidR="00002C80" w:rsidRPr="003878EC" w:rsidRDefault="00B22E60" w:rsidP="00002C80">
      <w:pPr>
        <w:pStyle w:val="BodytextAgency"/>
        <w:rPr>
          <w:i/>
        </w:rPr>
      </w:pPr>
      <w:r w:rsidRPr="003878EC">
        <w:rPr>
          <w:i/>
        </w:rPr>
        <w:t>Please provide a brief description of the proposed PAT or Design Space.</w:t>
      </w:r>
    </w:p>
    <w:p w14:paraId="78BB9FA8" w14:textId="77777777" w:rsidR="00002C80" w:rsidRDefault="00B22E60" w:rsidP="00002C80">
      <w:pPr>
        <w:pStyle w:val="BodytextAgency"/>
        <w:rPr>
          <w:b/>
        </w:rPr>
      </w:pPr>
      <w:r w:rsidRPr="00352D4E">
        <w:rPr>
          <w:b/>
        </w:rPr>
        <w:t xml:space="preserve">Summary/listing of </w:t>
      </w:r>
      <w:r w:rsidR="00A54C3B" w:rsidRPr="00352D4E">
        <w:rPr>
          <w:b/>
        </w:rPr>
        <w:t>issues</w:t>
      </w:r>
      <w:r w:rsidR="00A54C3B">
        <w:rPr>
          <w:b/>
        </w:rPr>
        <w:t xml:space="preserve"> to</w:t>
      </w:r>
      <w:r w:rsidR="00A568B9">
        <w:rPr>
          <w:b/>
        </w:rPr>
        <w:t xml:space="preserve"> be addressed</w:t>
      </w:r>
      <w:r w:rsidRPr="00352D4E">
        <w:rPr>
          <w:b/>
        </w:rPr>
        <w:t>:</w:t>
      </w:r>
    </w:p>
    <w:p w14:paraId="50E8F6C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44F145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8CD3437" w14:textId="77777777" w:rsidR="00EB0898" w:rsidRDefault="00B22E60" w:rsidP="00EB0898">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3EA6530" w14:textId="77777777" w:rsidTr="002C0AA3">
        <w:tc>
          <w:tcPr>
            <w:tcW w:w="9403" w:type="dxa"/>
          </w:tcPr>
          <w:p w14:paraId="3358E232" w14:textId="77777777" w:rsidR="00EB0898" w:rsidRDefault="00EB0898" w:rsidP="002C0AA3">
            <w:pPr>
              <w:pStyle w:val="BodytextAgency"/>
            </w:pPr>
          </w:p>
        </w:tc>
      </w:tr>
    </w:tbl>
    <w:p w14:paraId="0238D827" w14:textId="77777777" w:rsidR="00002C80" w:rsidRDefault="00B22E60" w:rsidP="00002C80">
      <w:pPr>
        <w:pStyle w:val="Heading2Agency"/>
        <w:ind w:left="426"/>
      </w:pPr>
      <w:r>
        <w:t>ATMPs</w:t>
      </w:r>
      <w:r>
        <w:tab/>
      </w:r>
    </w:p>
    <w:p w14:paraId="59C9116E" w14:textId="77777777" w:rsidR="00002C80" w:rsidRPr="003878EC" w:rsidRDefault="00B22E60" w:rsidP="00002C80">
      <w:pPr>
        <w:pStyle w:val="BodytextAgency"/>
        <w:rPr>
          <w:i/>
        </w:rPr>
      </w:pPr>
      <w:r>
        <w:rPr>
          <w:i/>
        </w:rPr>
        <w:t>When applicable, p</w:t>
      </w:r>
      <w:r w:rsidRPr="003878EC">
        <w:rPr>
          <w:i/>
        </w:rPr>
        <w:t xml:space="preserve">lease provide </w:t>
      </w:r>
      <w:r>
        <w:rPr>
          <w:i/>
        </w:rPr>
        <w:t>copy of the ATMP classification and ATMP certification (Annex 3)</w:t>
      </w:r>
      <w:r w:rsidRPr="003878EC">
        <w:rPr>
          <w:i/>
        </w:rPr>
        <w:t>.</w:t>
      </w:r>
    </w:p>
    <w:p w14:paraId="11AE8AD3" w14:textId="77777777" w:rsidR="00897981" w:rsidRDefault="00B22E60" w:rsidP="00897981">
      <w:pPr>
        <w:pStyle w:val="BodytextAgency"/>
        <w:rPr>
          <w:b/>
        </w:rPr>
      </w:pPr>
      <w:r w:rsidRPr="00352D4E">
        <w:rPr>
          <w:b/>
        </w:rPr>
        <w:t>Summary/listing of issues to</w:t>
      </w:r>
      <w:r>
        <w:rPr>
          <w:b/>
        </w:rPr>
        <w:t xml:space="preserve"> be </w:t>
      </w:r>
      <w:r w:rsidR="00A54C3B">
        <w:rPr>
          <w:b/>
        </w:rPr>
        <w:t>addressed</w:t>
      </w:r>
      <w:r>
        <w:rPr>
          <w:b/>
        </w:rPr>
        <w:t>:</w:t>
      </w:r>
    </w:p>
    <w:tbl>
      <w:tblPr>
        <w:tblStyle w:val="TableGrid"/>
        <w:tblW w:w="0" w:type="auto"/>
        <w:tblLook w:val="04A0" w:firstRow="1" w:lastRow="0" w:firstColumn="1" w:lastColumn="0" w:noHBand="0" w:noVBand="1"/>
      </w:tblPr>
      <w:tblGrid>
        <w:gridCol w:w="9403"/>
      </w:tblGrid>
      <w:tr w:rsidR="00460206" w14:paraId="413E536E" w14:textId="77777777" w:rsidTr="00897981">
        <w:tc>
          <w:tcPr>
            <w:tcW w:w="9403" w:type="dxa"/>
          </w:tcPr>
          <w:p w14:paraId="70106D4F" w14:textId="77777777" w:rsidR="00897981" w:rsidRDefault="00897981" w:rsidP="00002C80">
            <w:pPr>
              <w:pStyle w:val="BodytextAgency"/>
              <w:rPr>
                <w:b/>
              </w:rPr>
            </w:pPr>
          </w:p>
        </w:tc>
      </w:tr>
    </w:tbl>
    <w:p w14:paraId="0F1373D0" w14:textId="77777777" w:rsidR="00897981" w:rsidRDefault="00B22E60" w:rsidP="00897981">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C363FF3" w14:textId="77777777" w:rsidTr="002C0AA3">
        <w:tc>
          <w:tcPr>
            <w:tcW w:w="9403" w:type="dxa"/>
          </w:tcPr>
          <w:p w14:paraId="784EA5A9" w14:textId="77777777" w:rsidR="00897981" w:rsidRDefault="00897981" w:rsidP="002C0AA3">
            <w:pPr>
              <w:pStyle w:val="BodytextAgency"/>
            </w:pPr>
          </w:p>
        </w:tc>
      </w:tr>
    </w:tbl>
    <w:p w14:paraId="48403B59" w14:textId="77777777" w:rsidR="00897981" w:rsidRDefault="00897981" w:rsidP="00002C80">
      <w:pPr>
        <w:pStyle w:val="BodytextAgency"/>
        <w:rPr>
          <w:b/>
        </w:rPr>
      </w:pPr>
    </w:p>
    <w:p w14:paraId="633198BA" w14:textId="77777777" w:rsidR="00002C80" w:rsidRPr="00EB0898" w:rsidRDefault="00B22E60" w:rsidP="00002C80">
      <w:pPr>
        <w:pStyle w:val="Heading1Agency"/>
        <w:pageBreakBefore/>
        <w:rPr>
          <w:lang w:val="it-IT"/>
        </w:rPr>
      </w:pPr>
      <w:r w:rsidRPr="00EB0898">
        <w:rPr>
          <w:lang w:val="it-IT"/>
        </w:rPr>
        <w:lastRenderedPageBreak/>
        <w:t>NON-CLINICAL + CLINICAL + GLP + GCP</w:t>
      </w:r>
    </w:p>
    <w:p w14:paraId="00BCF7C8" w14:textId="77777777" w:rsidR="00002C80" w:rsidRDefault="00B22E60" w:rsidP="00002C80">
      <w:pPr>
        <w:pStyle w:val="Heading2Agency"/>
        <w:ind w:left="426"/>
      </w:pPr>
      <w:r>
        <w:t xml:space="preserve">Non-Clinical Development </w:t>
      </w:r>
    </w:p>
    <w:p w14:paraId="6C7A6FD2" w14:textId="77777777" w:rsidR="00002C80" w:rsidRDefault="00B22E60" w:rsidP="00002C80">
      <w:pPr>
        <w:pStyle w:val="Heading1Agency"/>
        <w:numPr>
          <w:ilvl w:val="0"/>
          <w:numId w:val="0"/>
        </w:numPr>
        <w:rPr>
          <w:b w:val="0"/>
          <w:i/>
          <w:sz w:val="18"/>
          <w:szCs w:val="18"/>
        </w:rPr>
      </w:pPr>
      <w:r w:rsidRPr="00E03E88">
        <w:rPr>
          <w:b w:val="0"/>
          <w:i/>
          <w:sz w:val="18"/>
          <w:szCs w:val="18"/>
        </w:rPr>
        <w:t>Please provide details as part of Annex 1 to this form.</w:t>
      </w:r>
    </w:p>
    <w:p w14:paraId="3020C606" w14:textId="77777777" w:rsidR="00B37088" w:rsidRPr="001A74B0" w:rsidRDefault="00B22E60" w:rsidP="00B37088">
      <w:pPr>
        <w:pStyle w:val="BodytextAgency"/>
      </w:pPr>
      <w:r>
        <w:t>Highlight specific non-clinical aspects relevant for human risk assessment/SmPC (e.g. conclusions from reproductive toxicity studies, genotoxicity, carcinogenicity).</w:t>
      </w:r>
    </w:p>
    <w:p w14:paraId="7459A76C" w14:textId="77777777" w:rsidR="00002C80" w:rsidRPr="00DC077D" w:rsidRDefault="00B22E60" w:rsidP="00002C80">
      <w:pPr>
        <w:pStyle w:val="BodytextAgency"/>
        <w:rPr>
          <w:b/>
        </w:rPr>
      </w:pPr>
      <w:r w:rsidRPr="00DC077D">
        <w:rPr>
          <w:b/>
        </w:rPr>
        <w:t>Summary/listing of issues</w:t>
      </w:r>
      <w:r w:rsidR="009F2CCC">
        <w:rPr>
          <w:b/>
        </w:rPr>
        <w:t xml:space="preserve"> </w:t>
      </w:r>
      <w:r w:rsidR="00A568B9">
        <w:rPr>
          <w:b/>
        </w:rPr>
        <w:t>to be addressed</w:t>
      </w:r>
      <w:r w:rsidRPr="00DC077D">
        <w:rPr>
          <w:b/>
        </w:rPr>
        <w:t>:</w:t>
      </w:r>
    </w:p>
    <w:p w14:paraId="2E78D2DF" w14:textId="77777777" w:rsidR="00002C80" w:rsidRDefault="00002C80" w:rsidP="00002C80">
      <w:pPr>
        <w:pStyle w:val="BodytextAgency"/>
        <w:pBdr>
          <w:top w:val="single" w:sz="4" w:space="1" w:color="auto"/>
          <w:left w:val="single" w:sz="4" w:space="4" w:color="auto"/>
          <w:right w:val="single" w:sz="4" w:space="4" w:color="auto"/>
        </w:pBdr>
      </w:pPr>
    </w:p>
    <w:p w14:paraId="6C3E7992" w14:textId="77777777" w:rsidR="00002C80" w:rsidRPr="00DC077D" w:rsidRDefault="00002C80" w:rsidP="00002C80">
      <w:pPr>
        <w:pStyle w:val="BodytextAgency"/>
        <w:pBdr>
          <w:left w:val="single" w:sz="4" w:space="4" w:color="auto"/>
          <w:bottom w:val="single" w:sz="4" w:space="1" w:color="auto"/>
          <w:right w:val="single" w:sz="4" w:space="4" w:color="auto"/>
        </w:pBdr>
      </w:pPr>
    </w:p>
    <w:p w14:paraId="33CAB799" w14:textId="77777777" w:rsidR="007057DB" w:rsidRDefault="00B22E60"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200B1C04" w14:textId="77777777" w:rsidTr="002C0AA3">
        <w:tc>
          <w:tcPr>
            <w:tcW w:w="9403" w:type="dxa"/>
          </w:tcPr>
          <w:p w14:paraId="02F22F3E" w14:textId="77777777" w:rsidR="007057DB" w:rsidRDefault="007057DB" w:rsidP="002C0AA3">
            <w:pPr>
              <w:pStyle w:val="BodytextAgency"/>
            </w:pPr>
          </w:p>
        </w:tc>
      </w:tr>
    </w:tbl>
    <w:p w14:paraId="653E8BA9" w14:textId="77777777" w:rsidR="00002C80" w:rsidRPr="002C55FD" w:rsidRDefault="00B22E60" w:rsidP="00002C80">
      <w:pPr>
        <w:pStyle w:val="Heading3Agency"/>
      </w:pPr>
      <w:r>
        <w:t>Environmental risk assessment</w:t>
      </w:r>
    </w:p>
    <w:p w14:paraId="2B80CACE" w14:textId="4A8C3C10" w:rsidR="00002C80" w:rsidRDefault="00B22E60" w:rsidP="00002C80">
      <w:pPr>
        <w:pStyle w:val="BodytextAgency"/>
      </w:pPr>
      <w:r w:rsidRPr="009841B2">
        <w:t>See</w:t>
      </w:r>
      <w:r>
        <w:t xml:space="preserve"> Q&amp;A ‘</w:t>
      </w:r>
      <w:hyperlink r:id="rId29" w:history="1">
        <w:r w:rsidRPr="00A56AC1">
          <w:rPr>
            <w:rStyle w:val="Hyperlink"/>
          </w:rPr>
          <w:t>When do I have to submit an environmental risk assessment (ERA)?</w:t>
        </w:r>
      </w:hyperlink>
      <w:r>
        <w:t>’</w:t>
      </w:r>
      <w:r w:rsidRPr="009841B2">
        <w:t xml:space="preserve"> </w:t>
      </w:r>
      <w:r>
        <w:t>of the pre-authorisation guidance document</w:t>
      </w:r>
    </w:p>
    <w:p w14:paraId="06F116B5" w14:textId="77777777" w:rsidR="00B37088" w:rsidRDefault="00B22E60" w:rsidP="00B37088">
      <w:pPr>
        <w:pStyle w:val="BodytextAgency"/>
      </w:pPr>
      <w:r>
        <w:t>Specify if the submitted ERA will include studies or a justification for not performing these, and related scientific basis.</w:t>
      </w:r>
    </w:p>
    <w:p w14:paraId="6A00D75F" w14:textId="77777777" w:rsidR="00002C80" w:rsidRPr="003878EC" w:rsidRDefault="00B22E60" w:rsidP="00002C80">
      <w:pPr>
        <w:pStyle w:val="BodytextAgency"/>
        <w:rPr>
          <w:i/>
        </w:rPr>
      </w:pPr>
      <w:r w:rsidRPr="003878EC">
        <w:rPr>
          <w:i/>
        </w:rPr>
        <w:t>Please provide details as part of Annex 1 to this form.</w:t>
      </w:r>
    </w:p>
    <w:p w14:paraId="3D534B80"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3F844E3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BA1A6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B92D91F" w14:textId="77777777" w:rsidR="007057DB" w:rsidRDefault="00B22E60"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433F3AC" w14:textId="77777777" w:rsidTr="002C0AA3">
        <w:tc>
          <w:tcPr>
            <w:tcW w:w="9403" w:type="dxa"/>
          </w:tcPr>
          <w:p w14:paraId="7BA06AF3" w14:textId="77777777" w:rsidR="007057DB" w:rsidRDefault="007057DB" w:rsidP="002C0AA3">
            <w:pPr>
              <w:pStyle w:val="BodytextAgency"/>
            </w:pPr>
          </w:p>
        </w:tc>
      </w:tr>
    </w:tbl>
    <w:p w14:paraId="6817F003" w14:textId="77777777" w:rsidR="00002C80" w:rsidRDefault="00B22E60" w:rsidP="00002C80">
      <w:pPr>
        <w:pStyle w:val="Heading2Agency"/>
        <w:ind w:left="426"/>
      </w:pPr>
      <w:r>
        <w:t xml:space="preserve">Clinical Development </w:t>
      </w:r>
    </w:p>
    <w:p w14:paraId="795F9DD2" w14:textId="63489092" w:rsidR="00391180" w:rsidRDefault="00B22E60" w:rsidP="00002C80">
      <w:pPr>
        <w:pStyle w:val="BodytextAgency"/>
        <w:rPr>
          <w:i/>
        </w:rPr>
      </w:pPr>
      <w:r w:rsidRPr="003878EC">
        <w:rPr>
          <w:i/>
        </w:rPr>
        <w:t>Please provide details as part of Annex 1</w:t>
      </w:r>
      <w:r w:rsidR="00F95121">
        <w:rPr>
          <w:i/>
        </w:rPr>
        <w:t xml:space="preserve"> </w:t>
      </w:r>
      <w:r w:rsidRPr="003878EC">
        <w:rPr>
          <w:i/>
        </w:rPr>
        <w:t>to this form.</w:t>
      </w:r>
      <w:r>
        <w:rPr>
          <w:i/>
        </w:rPr>
        <w:t xml:space="preserve"> </w:t>
      </w:r>
    </w:p>
    <w:p w14:paraId="64366F5B"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175AEFD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6AF0523"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364CBE2" w14:textId="77777777" w:rsidR="007057DB" w:rsidRDefault="00B22E60" w:rsidP="007057DB">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283F6AA" w14:textId="77777777" w:rsidTr="002C0AA3">
        <w:tc>
          <w:tcPr>
            <w:tcW w:w="9403" w:type="dxa"/>
          </w:tcPr>
          <w:p w14:paraId="5CEE7178" w14:textId="77777777" w:rsidR="007057DB" w:rsidRDefault="007057DB" w:rsidP="002C0AA3">
            <w:pPr>
              <w:pStyle w:val="BodytextAgency"/>
            </w:pPr>
          </w:p>
        </w:tc>
      </w:tr>
    </w:tbl>
    <w:p w14:paraId="5B9AAB14" w14:textId="77777777" w:rsidR="007057DB" w:rsidRPr="007057DB" w:rsidRDefault="007057DB" w:rsidP="00A54C3B">
      <w:pPr>
        <w:pStyle w:val="BodytextAgency"/>
      </w:pPr>
    </w:p>
    <w:p w14:paraId="57A1F781" w14:textId="77777777" w:rsidR="00002C80" w:rsidRDefault="00B22E60" w:rsidP="00002C80">
      <w:pPr>
        <w:pStyle w:val="Heading2Agency"/>
        <w:ind w:left="426"/>
      </w:pPr>
      <w:r>
        <w:lastRenderedPageBreak/>
        <w:t>GLP + GCP Inspections</w:t>
      </w:r>
      <w:r>
        <w:tab/>
      </w:r>
    </w:p>
    <w:p w14:paraId="7BA0F683" w14:textId="53E22E75" w:rsidR="00002C80" w:rsidRDefault="00B22E60" w:rsidP="00002C80">
      <w:pPr>
        <w:pStyle w:val="BodytextAgency"/>
      </w:pPr>
      <w:r>
        <w:t>See Q&amp;As ‘</w:t>
      </w:r>
      <w:hyperlink r:id="rId30" w:history="1">
        <w:r w:rsidRPr="00A56AC1">
          <w:rPr>
            <w:rStyle w:val="Hyperlink"/>
          </w:rPr>
          <w:t>Which information do I need to provide in my marketing authorisation application regarding GCP inspections and GLP compliance?</w:t>
        </w:r>
      </w:hyperlink>
      <w:r>
        <w:t>’ and ‘</w:t>
      </w:r>
      <w:hyperlink r:id="rId31" w:history="1">
        <w:r w:rsidRPr="00A56AC1">
          <w:rPr>
            <w:rStyle w:val="Hyperlink"/>
          </w:rPr>
          <w:t>When can I expect a pre-approval GCP inspection and how are they conducted?</w:t>
        </w:r>
      </w:hyperlink>
      <w:r>
        <w:t>’ of the pre-authorisation guidance document</w:t>
      </w:r>
    </w:p>
    <w:p w14:paraId="691DF9F2" w14:textId="77777777" w:rsidR="00002C80" w:rsidRPr="003878EC" w:rsidRDefault="00B22E60" w:rsidP="00002C80">
      <w:pPr>
        <w:pStyle w:val="BodytextAgency"/>
        <w:rPr>
          <w:i/>
        </w:rPr>
      </w:pPr>
      <w:r w:rsidRPr="003878EC">
        <w:rPr>
          <w:i/>
        </w:rPr>
        <w:t>Please provide details:</w:t>
      </w:r>
    </w:p>
    <w:p w14:paraId="3E0AAA95" w14:textId="77777777" w:rsidR="00002C80" w:rsidRPr="003878EC" w:rsidRDefault="00B22E60" w:rsidP="00002C80">
      <w:pPr>
        <w:pStyle w:val="BodytextAgency"/>
        <w:rPr>
          <w:i/>
        </w:rPr>
      </w:pPr>
      <w:r w:rsidRPr="003878EC">
        <w:rPr>
          <w:i/>
        </w:rPr>
        <w:t>•</w:t>
      </w:r>
      <w:r w:rsidRPr="003878EC">
        <w:rPr>
          <w:i/>
        </w:rPr>
        <w:tab/>
        <w:t>GCP: a listing of the pivotal clinical trials + countries involved and most important clinical trial sites, which GCP standard used, details of inspections by regulatory authorities (who, where, when, outcome)</w:t>
      </w:r>
    </w:p>
    <w:p w14:paraId="3A3EDEA9" w14:textId="77777777" w:rsidR="00002C80" w:rsidRPr="003878EC" w:rsidRDefault="00B22E60" w:rsidP="00002C80">
      <w:pPr>
        <w:pStyle w:val="BodytextAgency"/>
        <w:rPr>
          <w:i/>
        </w:rPr>
      </w:pPr>
      <w:r w:rsidRPr="003878EC">
        <w:rPr>
          <w:i/>
        </w:rPr>
        <w:t>•</w:t>
      </w:r>
      <w:r w:rsidRPr="003878EC">
        <w:rPr>
          <w:i/>
        </w:rPr>
        <w:tab/>
        <w:t xml:space="preserve">GLP: A listing of the </w:t>
      </w:r>
      <w:r>
        <w:rPr>
          <w:i/>
        </w:rPr>
        <w:t xml:space="preserve">pivotal non-clinical </w:t>
      </w:r>
      <w:r w:rsidRPr="003878EC">
        <w:rPr>
          <w:i/>
        </w:rPr>
        <w:t>study sites, details of inspections by regulatory authorities (who, where, when, outcome)</w:t>
      </w:r>
      <w:r>
        <w:rPr>
          <w:i/>
        </w:rPr>
        <w:t>.</w:t>
      </w:r>
    </w:p>
    <w:p w14:paraId="18F0CCA4" w14:textId="77777777" w:rsidR="00002C80" w:rsidRDefault="00B22E60" w:rsidP="001A74B0">
      <w:pPr>
        <w:pStyle w:val="BodytextAgency"/>
        <w:keepNext/>
        <w:rPr>
          <w:b/>
        </w:rPr>
      </w:pPr>
      <w:r w:rsidRPr="00352D4E">
        <w:rPr>
          <w:b/>
        </w:rPr>
        <w:t>Summary/listing of issues</w:t>
      </w:r>
      <w:r w:rsidR="009F2CCC">
        <w:rPr>
          <w:b/>
        </w:rPr>
        <w:t xml:space="preserve"> </w:t>
      </w:r>
      <w:r w:rsidR="00A568B9">
        <w:rPr>
          <w:b/>
        </w:rPr>
        <w:t>to be addressed</w:t>
      </w:r>
      <w:r w:rsidRPr="00352D4E">
        <w:rPr>
          <w:b/>
        </w:rPr>
        <w:t>:</w:t>
      </w:r>
    </w:p>
    <w:tbl>
      <w:tblPr>
        <w:tblStyle w:val="TableGrid"/>
        <w:tblW w:w="0" w:type="auto"/>
        <w:tblLook w:val="04A0" w:firstRow="1" w:lastRow="0" w:firstColumn="1" w:lastColumn="0" w:noHBand="0" w:noVBand="1"/>
      </w:tblPr>
      <w:tblGrid>
        <w:gridCol w:w="9403"/>
      </w:tblGrid>
      <w:tr w:rsidR="00460206" w14:paraId="146D4C9C" w14:textId="77777777" w:rsidTr="007057DB">
        <w:tc>
          <w:tcPr>
            <w:tcW w:w="9403" w:type="dxa"/>
          </w:tcPr>
          <w:p w14:paraId="68E781D9" w14:textId="77777777" w:rsidR="007057DB" w:rsidRDefault="007057DB" w:rsidP="001A74B0">
            <w:pPr>
              <w:pStyle w:val="BodytextAgency"/>
              <w:keepNext/>
              <w:rPr>
                <w:b/>
              </w:rPr>
            </w:pPr>
          </w:p>
        </w:tc>
      </w:tr>
    </w:tbl>
    <w:p w14:paraId="4020A9EE" w14:textId="77777777" w:rsidR="007057DB" w:rsidRDefault="00B22E60" w:rsidP="007057DB">
      <w:pPr>
        <w:pStyle w:val="Heading2Agency"/>
        <w:numPr>
          <w:ilvl w:val="0"/>
          <w:numId w:val="0"/>
        </w:numPr>
        <w:rPr>
          <w:rFonts w:cs="Times New Roman"/>
          <w:bCs w:val="0"/>
          <w:i w:val="0"/>
          <w:kern w:val="0"/>
          <w:sz w:val="18"/>
          <w:szCs w:val="18"/>
        </w:rPr>
      </w:pPr>
      <w:bookmarkStart w:id="30" w:name="_Hlk72318993"/>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3B1093C9" w14:textId="77777777" w:rsidTr="002C0AA3">
        <w:tc>
          <w:tcPr>
            <w:tcW w:w="9403" w:type="dxa"/>
          </w:tcPr>
          <w:p w14:paraId="4023DE36" w14:textId="77777777" w:rsidR="007057DB" w:rsidRDefault="007057DB" w:rsidP="002C0AA3">
            <w:pPr>
              <w:pStyle w:val="BodytextAgency"/>
            </w:pPr>
          </w:p>
        </w:tc>
      </w:tr>
      <w:bookmarkEnd w:id="30"/>
    </w:tbl>
    <w:p w14:paraId="06025B84" w14:textId="77777777" w:rsidR="00002C80" w:rsidRDefault="00002C80" w:rsidP="00002C80">
      <w:pPr>
        <w:pStyle w:val="BodytextAgency"/>
      </w:pPr>
    </w:p>
    <w:p w14:paraId="237D9419" w14:textId="77777777" w:rsidR="00002C80" w:rsidRDefault="00B22E60" w:rsidP="00002C80">
      <w:pPr>
        <w:pStyle w:val="Heading1Agency"/>
        <w:pageBreakBefore/>
      </w:pPr>
      <w:r>
        <w:lastRenderedPageBreak/>
        <w:t>PHARMACOVIGILANCE</w:t>
      </w:r>
    </w:p>
    <w:p w14:paraId="23A73EF4" w14:textId="77777777" w:rsidR="00002C80" w:rsidRDefault="00B22E60" w:rsidP="00002C80">
      <w:pPr>
        <w:pStyle w:val="Heading2Agency"/>
        <w:ind w:left="426"/>
      </w:pPr>
      <w:r>
        <w:t>Pharmacovigilance System</w:t>
      </w:r>
    </w:p>
    <w:p w14:paraId="6226CF23" w14:textId="4BA7B4C1" w:rsidR="00002C80" w:rsidRDefault="00B22E60" w:rsidP="00002C80">
      <w:pPr>
        <w:pStyle w:val="BodytextAgency"/>
      </w:pPr>
      <w:r>
        <w:t>See Q&amp;A ‘</w:t>
      </w:r>
      <w:hyperlink r:id="rId32" w:history="1">
        <w:r w:rsidRPr="00A56AC1">
          <w:rPr>
            <w:rStyle w:val="Hyperlink"/>
          </w:rPr>
          <w:t>What are the requirements for my pharmacovigilance system?</w:t>
        </w:r>
      </w:hyperlink>
      <w:r>
        <w:t>’ of the pre-submission authorisation document</w:t>
      </w:r>
    </w:p>
    <w:p w14:paraId="05E549E9"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48511B1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A899BC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29C0EA"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65D96F86" w14:textId="77777777" w:rsidTr="002C0AA3">
        <w:tc>
          <w:tcPr>
            <w:tcW w:w="9403" w:type="dxa"/>
          </w:tcPr>
          <w:p w14:paraId="28DA9D83" w14:textId="77777777" w:rsidR="001D3CB3" w:rsidRDefault="001D3CB3" w:rsidP="002C0AA3">
            <w:pPr>
              <w:pStyle w:val="BodytextAgency"/>
            </w:pPr>
          </w:p>
        </w:tc>
      </w:tr>
    </w:tbl>
    <w:p w14:paraId="619845B7" w14:textId="77777777" w:rsidR="00002C80" w:rsidRDefault="00B22E60" w:rsidP="00002C80">
      <w:pPr>
        <w:pStyle w:val="Heading2Agency"/>
        <w:ind w:left="426"/>
      </w:pPr>
      <w:r>
        <w:t>Pharmacovigilance Inspections</w:t>
      </w:r>
    </w:p>
    <w:p w14:paraId="29B755BF"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796159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6A6F68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E4D6BF1"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B908708" w14:textId="77777777" w:rsidTr="002C0AA3">
        <w:tc>
          <w:tcPr>
            <w:tcW w:w="9403" w:type="dxa"/>
          </w:tcPr>
          <w:p w14:paraId="2B32EBE5" w14:textId="77777777" w:rsidR="001D3CB3" w:rsidRDefault="001D3CB3" w:rsidP="002C0AA3">
            <w:pPr>
              <w:pStyle w:val="BodytextAgency"/>
            </w:pPr>
          </w:p>
        </w:tc>
      </w:tr>
    </w:tbl>
    <w:p w14:paraId="52992BC0" w14:textId="77777777" w:rsidR="00002C80" w:rsidRDefault="00B22E60" w:rsidP="00002C80">
      <w:pPr>
        <w:pStyle w:val="Heading2Agency"/>
        <w:ind w:left="426"/>
      </w:pPr>
      <w:r>
        <w:t>EudraVigilance</w:t>
      </w:r>
    </w:p>
    <w:p w14:paraId="59304987" w14:textId="77F9C4CC" w:rsidR="00002C80" w:rsidRDefault="00B22E60" w:rsidP="00002C80">
      <w:pPr>
        <w:pStyle w:val="BodytextAgency"/>
      </w:pPr>
      <w:r>
        <w:t>See Q&amp;A ‘</w:t>
      </w:r>
      <w:hyperlink r:id="rId33" w:history="1">
        <w:r w:rsidRPr="00A56AC1">
          <w:rPr>
            <w:rStyle w:val="Hyperlink"/>
          </w:rPr>
          <w:t>What is EudraVigilance? How will it apply to my marketing authorisation?</w:t>
        </w:r>
      </w:hyperlink>
      <w:r>
        <w:t>’ of the pre-authorisation guidance document</w:t>
      </w:r>
    </w:p>
    <w:p w14:paraId="2C81A5A6"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04BC907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0FF2A2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00FCD9"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1EAC6B8B" w14:textId="77777777" w:rsidTr="002C0AA3">
        <w:tc>
          <w:tcPr>
            <w:tcW w:w="9403" w:type="dxa"/>
          </w:tcPr>
          <w:p w14:paraId="08F0F324" w14:textId="77777777" w:rsidR="001D3CB3" w:rsidRDefault="001D3CB3" w:rsidP="002C0AA3">
            <w:pPr>
              <w:pStyle w:val="BodytextAgency"/>
            </w:pPr>
          </w:p>
        </w:tc>
      </w:tr>
    </w:tbl>
    <w:p w14:paraId="57A68791" w14:textId="77777777" w:rsidR="00002C80" w:rsidRDefault="00B22E60" w:rsidP="00002C80">
      <w:pPr>
        <w:pStyle w:val="Heading2Agency"/>
        <w:ind w:left="426"/>
      </w:pPr>
      <w:r>
        <w:t>Risk Management Plan</w:t>
      </w:r>
      <w:r>
        <w:tab/>
      </w:r>
    </w:p>
    <w:p w14:paraId="2AAB97E0" w14:textId="140324AE" w:rsidR="00002C80" w:rsidRDefault="00B22E60" w:rsidP="00002C80">
      <w:pPr>
        <w:pStyle w:val="BodytextAgency"/>
      </w:pPr>
      <w:r>
        <w:t>See Q&amp;As ‘</w:t>
      </w:r>
      <w:hyperlink r:id="rId34" w:history="1">
        <w:r w:rsidRPr="00A56AC1">
          <w:rPr>
            <w:rStyle w:val="Hyperlink"/>
          </w:rPr>
          <w:t>Risk management plan (RMP)</w:t>
        </w:r>
      </w:hyperlink>
      <w:r>
        <w:t>’ of the pre-authorisation guidance document</w:t>
      </w:r>
    </w:p>
    <w:p w14:paraId="13EE29D2" w14:textId="77777777" w:rsidR="00002C80" w:rsidRPr="00AF1F34" w:rsidRDefault="00B22E60" w:rsidP="00002C80">
      <w:pPr>
        <w:pStyle w:val="BodytextAgency"/>
        <w:rPr>
          <w:i/>
        </w:rPr>
      </w:pPr>
      <w:r w:rsidRPr="00AF1F34">
        <w:rPr>
          <w:i/>
        </w:rPr>
        <w:t xml:space="preserve">Please provide the draft </w:t>
      </w:r>
      <w:r w:rsidRPr="00551876">
        <w:rPr>
          <w:i/>
        </w:rPr>
        <w:t xml:space="preserve">RMP: </w:t>
      </w:r>
      <w:r w:rsidR="004C7F6A">
        <w:rPr>
          <w:i/>
        </w:rPr>
        <w:t xml:space="preserve">with a focus on </w:t>
      </w:r>
      <w:r w:rsidRPr="00551876">
        <w:rPr>
          <w:i/>
        </w:rPr>
        <w:t>safety specification, pharmacovigilance plan and risk minimisation measures</w:t>
      </w:r>
      <w:r w:rsidRPr="00AF1F34">
        <w:rPr>
          <w:i/>
        </w:rPr>
        <w:t>.</w:t>
      </w:r>
    </w:p>
    <w:p w14:paraId="32C70EAB" w14:textId="77777777" w:rsidR="00002C80"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tbl>
      <w:tblPr>
        <w:tblStyle w:val="TableGrid"/>
        <w:tblW w:w="0" w:type="auto"/>
        <w:tblLook w:val="04A0" w:firstRow="1" w:lastRow="0" w:firstColumn="1" w:lastColumn="0" w:noHBand="0" w:noVBand="1"/>
      </w:tblPr>
      <w:tblGrid>
        <w:gridCol w:w="9403"/>
      </w:tblGrid>
      <w:tr w:rsidR="00460206" w14:paraId="7209D5D3" w14:textId="77777777" w:rsidTr="001D3CB3">
        <w:tc>
          <w:tcPr>
            <w:tcW w:w="9403" w:type="dxa"/>
          </w:tcPr>
          <w:p w14:paraId="198A8480" w14:textId="77777777" w:rsidR="001D3CB3" w:rsidRDefault="001D3CB3" w:rsidP="00002C80">
            <w:pPr>
              <w:pStyle w:val="BodytextAgency"/>
              <w:rPr>
                <w:b/>
              </w:rPr>
            </w:pPr>
          </w:p>
        </w:tc>
      </w:tr>
    </w:tbl>
    <w:p w14:paraId="7E5CE9BF" w14:textId="77777777" w:rsidR="001D3CB3" w:rsidRDefault="001D3CB3" w:rsidP="00002C80">
      <w:pPr>
        <w:pStyle w:val="BodytextAgency"/>
        <w:rPr>
          <w:b/>
        </w:rPr>
      </w:pPr>
    </w:p>
    <w:p w14:paraId="4D804C62"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E74C6EE" w14:textId="77777777" w:rsidTr="002C0AA3">
        <w:tc>
          <w:tcPr>
            <w:tcW w:w="9403" w:type="dxa"/>
          </w:tcPr>
          <w:p w14:paraId="4DFF1927" w14:textId="77777777" w:rsidR="001D3CB3" w:rsidRDefault="001D3CB3" w:rsidP="002C0AA3">
            <w:pPr>
              <w:pStyle w:val="BodytextAgency"/>
            </w:pPr>
          </w:p>
        </w:tc>
      </w:tr>
    </w:tbl>
    <w:p w14:paraId="71008986" w14:textId="77777777" w:rsidR="001D3CB3" w:rsidRPr="00352D4E" w:rsidRDefault="001D3CB3" w:rsidP="00002C80">
      <w:pPr>
        <w:pStyle w:val="BodytextAgency"/>
        <w:rPr>
          <w:b/>
        </w:rPr>
      </w:pPr>
    </w:p>
    <w:p w14:paraId="3CA8DD8E" w14:textId="77777777" w:rsidR="00002C80" w:rsidRDefault="00B22E60" w:rsidP="00002C80">
      <w:pPr>
        <w:pStyle w:val="Heading1Agency"/>
        <w:pageBreakBefore/>
      </w:pPr>
      <w:r>
        <w:lastRenderedPageBreak/>
        <w:t>REGULATORY + PROCEDURAL</w:t>
      </w:r>
    </w:p>
    <w:p w14:paraId="35485E70" w14:textId="77777777" w:rsidR="00002C80" w:rsidRDefault="00B22E60" w:rsidP="00002C80">
      <w:pPr>
        <w:pStyle w:val="Heading2Agency"/>
        <w:ind w:left="426"/>
      </w:pPr>
      <w:r>
        <w:t>Eligibility for the Centralised Procedure</w:t>
      </w:r>
    </w:p>
    <w:p w14:paraId="345BBDF6" w14:textId="308C0545" w:rsidR="00002C80" w:rsidRDefault="00B22E60" w:rsidP="00002C80">
      <w:pPr>
        <w:pStyle w:val="BodytextAgency"/>
      </w:pPr>
      <w:r>
        <w:t>See Q&amp;As ‘</w:t>
      </w:r>
      <w:hyperlink r:id="rId35" w:history="1">
        <w:r w:rsidRPr="00A45EEE">
          <w:rPr>
            <w:rStyle w:val="Hyperlink"/>
          </w:rPr>
          <w:t>Is my medicinal product eligible for evaluation under the centralised procedure?</w:t>
        </w:r>
      </w:hyperlink>
      <w:r>
        <w:t>’ and ‘</w:t>
      </w:r>
      <w:hyperlink r:id="rId36" w:history="1">
        <w:r w:rsidRPr="00A45EEE">
          <w:rPr>
            <w:rStyle w:val="Hyperlink"/>
          </w:rPr>
          <w:t>How and when should the eligibility request be sent to EMA?</w:t>
        </w:r>
      </w:hyperlink>
      <w:r>
        <w:t>’ of the pre-authorisation guidance document</w:t>
      </w:r>
    </w:p>
    <w:p w14:paraId="37E1574A" w14:textId="77777777" w:rsidR="00002C80" w:rsidRPr="00352D4E" w:rsidRDefault="00B22E60" w:rsidP="00002C80">
      <w:pPr>
        <w:pStyle w:val="BodytextAgency"/>
        <w:rPr>
          <w:b/>
        </w:rPr>
      </w:pPr>
      <w:r w:rsidRPr="00352D4E">
        <w:rPr>
          <w:b/>
        </w:rPr>
        <w:t>Summary/listing of issues</w:t>
      </w:r>
      <w:r w:rsidR="009F2CCC">
        <w:rPr>
          <w:b/>
        </w:rPr>
        <w:t xml:space="preserve"> </w:t>
      </w:r>
      <w:r w:rsidR="00A568B9">
        <w:rPr>
          <w:b/>
        </w:rPr>
        <w:t>to be addressed</w:t>
      </w:r>
      <w:r w:rsidRPr="00352D4E">
        <w:rPr>
          <w:b/>
        </w:rPr>
        <w:t>:</w:t>
      </w:r>
    </w:p>
    <w:p w14:paraId="5ADE71A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2BAB6E3"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006E42D"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03370B54" w14:textId="77777777" w:rsidTr="002C0AA3">
        <w:tc>
          <w:tcPr>
            <w:tcW w:w="9403" w:type="dxa"/>
          </w:tcPr>
          <w:p w14:paraId="536C77A6" w14:textId="77777777" w:rsidR="001D3CB3" w:rsidRDefault="001D3CB3" w:rsidP="002C0AA3">
            <w:pPr>
              <w:pStyle w:val="BodytextAgency"/>
            </w:pPr>
          </w:p>
        </w:tc>
      </w:tr>
    </w:tbl>
    <w:p w14:paraId="71BA37D5" w14:textId="77777777" w:rsidR="00002C80" w:rsidRDefault="00B22E60" w:rsidP="00002C80">
      <w:pPr>
        <w:pStyle w:val="Heading2Agency"/>
        <w:ind w:left="426"/>
      </w:pPr>
      <w:r>
        <w:t>Legal Basis of the Application</w:t>
      </w:r>
    </w:p>
    <w:p w14:paraId="0FFCC791" w14:textId="3848C12A" w:rsidR="00002C80" w:rsidRDefault="00B22E60" w:rsidP="00002C80">
      <w:pPr>
        <w:pStyle w:val="BodytextAgency"/>
      </w:pPr>
      <w:r>
        <w:t>See Q&amp;A ‘</w:t>
      </w:r>
      <w:hyperlink r:id="rId37" w:history="1">
        <w:r w:rsidRPr="00A45EEE">
          <w:rPr>
            <w:rStyle w:val="Hyperlink"/>
          </w:rPr>
          <w:t>What will be the legal basis for my application?</w:t>
        </w:r>
      </w:hyperlink>
      <w:r>
        <w:t>’ of the pre-authorisation guidance document and the European Commission Notice to Applicants, Volume 2A, Chapter 1 (</w:t>
      </w:r>
      <w:hyperlink r:id="rId38" w:history="1">
        <w:r w:rsidR="009F2CCC" w:rsidRPr="005921A6">
          <w:rPr>
            <w:rStyle w:val="Hyperlink"/>
          </w:rPr>
          <w:t>https://ec.europa.eu/health/sites/default/files/files/eudralex/vol-2/vol2a_chap1_en.pdf</w:t>
        </w:r>
      </w:hyperlink>
      <w:r w:rsidR="009F2CCC">
        <w:t xml:space="preserve"> </w:t>
      </w:r>
      <w:r>
        <w:t>)</w:t>
      </w:r>
    </w:p>
    <w:p w14:paraId="6F80C058" w14:textId="77777777" w:rsidR="00002C80" w:rsidRPr="00AF1F34" w:rsidRDefault="00B22E60" w:rsidP="00002C80">
      <w:pPr>
        <w:pStyle w:val="BodytextAgency"/>
        <w:rPr>
          <w:i/>
        </w:rPr>
      </w:pPr>
      <w:r>
        <w:rPr>
          <w:i/>
        </w:rPr>
        <w:t>In addition to the general requirements for applications submitted under Article 8(3) of the Regulation, for the applications listed below p</w:t>
      </w:r>
      <w:r w:rsidRPr="00AF1F34">
        <w:rPr>
          <w:i/>
        </w:rPr>
        <w:t>lease provide:</w:t>
      </w:r>
    </w:p>
    <w:p w14:paraId="395FD26D" w14:textId="77777777" w:rsidR="00002C80" w:rsidRDefault="00B22E60" w:rsidP="00002C80">
      <w:pPr>
        <w:pStyle w:val="BodytextAgency"/>
        <w:numPr>
          <w:ilvl w:val="0"/>
          <w:numId w:val="22"/>
        </w:numPr>
      </w:pPr>
      <w:r>
        <w:t xml:space="preserve">For </w:t>
      </w:r>
      <w:r w:rsidRPr="00AF1F34">
        <w:rPr>
          <w:b/>
        </w:rPr>
        <w:t>generic, hybrid and similar biological</w:t>
      </w:r>
      <w:r>
        <w:t xml:space="preserve"> medicinal products (“bio-similar”) applications: </w:t>
      </w:r>
    </w:p>
    <w:p w14:paraId="2C186D26" w14:textId="77777777" w:rsidR="00002C80" w:rsidRPr="00AF1F34" w:rsidRDefault="00B22E60" w:rsidP="00002C80">
      <w:pPr>
        <w:pStyle w:val="BodytextAgency"/>
        <w:numPr>
          <w:ilvl w:val="1"/>
          <w:numId w:val="22"/>
        </w:numPr>
        <w:rPr>
          <w:i/>
        </w:rPr>
      </w:pPr>
      <w:r w:rsidRPr="00AF1F34">
        <w:rPr>
          <w:i/>
        </w:rPr>
        <w:t>Full details on the reference product</w:t>
      </w:r>
      <w:r>
        <w:rPr>
          <w:i/>
        </w:rPr>
        <w:t>(s)</w:t>
      </w:r>
      <w:r w:rsidRPr="00AF1F34">
        <w:rPr>
          <w:i/>
        </w:rPr>
        <w:t xml:space="preserve"> should be provided under section 1.4.2/1.4.3/ 1.4.4 of the Module 1.2 Application Form.</w:t>
      </w:r>
    </w:p>
    <w:p w14:paraId="40202492" w14:textId="77777777" w:rsidR="00002C80" w:rsidRPr="00AF1F34" w:rsidRDefault="00B22E60" w:rsidP="00002C80">
      <w:pPr>
        <w:pStyle w:val="BodytextAgency"/>
        <w:numPr>
          <w:ilvl w:val="1"/>
          <w:numId w:val="22"/>
        </w:numPr>
        <w:rPr>
          <w:i/>
        </w:rPr>
      </w:pPr>
      <w:r w:rsidRPr="00AF1F34">
        <w:rPr>
          <w:i/>
        </w:rPr>
        <w:t>Expiry date of the data exclusivity period of the reference medicinal product:&lt;insert date&gt;</w:t>
      </w:r>
    </w:p>
    <w:p w14:paraId="2C27BFBE" w14:textId="77777777" w:rsidR="00002C80" w:rsidRPr="00AF1F34" w:rsidRDefault="00B22E60" w:rsidP="00002C80">
      <w:pPr>
        <w:pStyle w:val="BodytextAgency"/>
        <w:numPr>
          <w:ilvl w:val="1"/>
          <w:numId w:val="22"/>
        </w:numPr>
        <w:rPr>
          <w:i/>
        </w:rPr>
      </w:pPr>
      <w:r w:rsidRPr="00AF1F34">
        <w:rPr>
          <w:i/>
        </w:rPr>
        <w:t>Please attach a comparative table of the S</w:t>
      </w:r>
      <w:r>
        <w:rPr>
          <w:i/>
        </w:rPr>
        <w:t>m</w:t>
      </w:r>
      <w:r w:rsidRPr="00AF1F34">
        <w:rPr>
          <w:i/>
        </w:rPr>
        <w:t>PC of the reference product and the proposed S</w:t>
      </w:r>
      <w:r>
        <w:rPr>
          <w:i/>
        </w:rPr>
        <w:t>m</w:t>
      </w:r>
      <w:r w:rsidRPr="00AF1F34">
        <w:rPr>
          <w:i/>
        </w:rPr>
        <w:t>PC for the generic/hybrid/biosimilar product.</w:t>
      </w:r>
    </w:p>
    <w:p w14:paraId="0BF3B98A" w14:textId="77777777" w:rsidR="00002C80" w:rsidRPr="00AF1F34" w:rsidRDefault="00B22E60" w:rsidP="00002C80">
      <w:pPr>
        <w:pStyle w:val="BodytextAgency"/>
        <w:numPr>
          <w:ilvl w:val="1"/>
          <w:numId w:val="22"/>
        </w:numPr>
        <w:rPr>
          <w:i/>
        </w:rPr>
      </w:pPr>
      <w:r w:rsidRPr="00AF1F34">
        <w:rPr>
          <w:i/>
        </w:rPr>
        <w:t>Please complete the Appendix to this form, addressing specific issues to be discussed for generic/hybrid/biosimilar applications.</w:t>
      </w:r>
    </w:p>
    <w:p w14:paraId="20218A9F" w14:textId="77777777" w:rsidR="00002C80" w:rsidRPr="00AF1F34" w:rsidRDefault="00B22E60" w:rsidP="00002C80">
      <w:pPr>
        <w:pStyle w:val="BodytextAgency"/>
        <w:numPr>
          <w:ilvl w:val="1"/>
          <w:numId w:val="22"/>
        </w:numPr>
        <w:rPr>
          <w:i/>
        </w:rPr>
      </w:pPr>
      <w:r w:rsidRPr="00AF1F34">
        <w:rPr>
          <w:i/>
        </w:rPr>
        <w:t xml:space="preserve">Please complete the “overview of the chosen reference product for comparability” table (see the Appendix to this form) – for biosimilar applications only. </w:t>
      </w:r>
    </w:p>
    <w:p w14:paraId="41CFC509" w14:textId="77777777" w:rsidR="00002C80" w:rsidRPr="00AF1F34" w:rsidRDefault="00B22E60" w:rsidP="00002C80">
      <w:pPr>
        <w:pStyle w:val="BodytextAgency"/>
        <w:numPr>
          <w:ilvl w:val="0"/>
          <w:numId w:val="22"/>
        </w:numPr>
        <w:rPr>
          <w:i/>
        </w:rPr>
      </w:pPr>
      <w:r w:rsidRPr="00AF1F34">
        <w:rPr>
          <w:i/>
        </w:rPr>
        <w:t xml:space="preserve">For </w:t>
      </w:r>
      <w:r w:rsidRPr="00AF1F34">
        <w:rPr>
          <w:b/>
          <w:i/>
        </w:rPr>
        <w:t>informed consent</w:t>
      </w:r>
      <w:r w:rsidRPr="00AF1F34">
        <w:rPr>
          <w:i/>
        </w:rPr>
        <w:t xml:space="preserve"> applications: </w:t>
      </w:r>
    </w:p>
    <w:p w14:paraId="5AC6CADA" w14:textId="77777777" w:rsidR="00002C80" w:rsidRPr="00AF1F34" w:rsidRDefault="00B22E60" w:rsidP="00002C80">
      <w:pPr>
        <w:pStyle w:val="BodytextAgency"/>
        <w:numPr>
          <w:ilvl w:val="1"/>
          <w:numId w:val="22"/>
        </w:numPr>
        <w:rPr>
          <w:i/>
        </w:rPr>
      </w:pPr>
      <w:r w:rsidRPr="00AF1F34">
        <w:rPr>
          <w:i/>
        </w:rPr>
        <w:t>Full details on the authorised product should be provided under section 1.4.7 of the Module 1.2 Application Form.</w:t>
      </w:r>
    </w:p>
    <w:p w14:paraId="1760EC35" w14:textId="77777777" w:rsidR="00002C80" w:rsidRPr="00AF1F34" w:rsidRDefault="00B22E60" w:rsidP="00002C80">
      <w:pPr>
        <w:pStyle w:val="BodytextAgency"/>
        <w:numPr>
          <w:ilvl w:val="0"/>
          <w:numId w:val="22"/>
        </w:numPr>
        <w:rPr>
          <w:i/>
        </w:rPr>
      </w:pPr>
      <w:r w:rsidRPr="00AF1F34">
        <w:rPr>
          <w:i/>
        </w:rPr>
        <w:t xml:space="preserve">For </w:t>
      </w:r>
      <w:r w:rsidRPr="00AF1F34">
        <w:rPr>
          <w:b/>
          <w:i/>
        </w:rPr>
        <w:t>fixed combination</w:t>
      </w:r>
      <w:r w:rsidRPr="00AF1F34">
        <w:rPr>
          <w:i/>
        </w:rPr>
        <w:t xml:space="preserve"> applications: </w:t>
      </w:r>
    </w:p>
    <w:p w14:paraId="7C526D04" w14:textId="77777777" w:rsidR="00002C80" w:rsidRPr="00AF1F34" w:rsidRDefault="00B22E60" w:rsidP="00002C80">
      <w:pPr>
        <w:pStyle w:val="BodytextAgency"/>
        <w:numPr>
          <w:ilvl w:val="1"/>
          <w:numId w:val="22"/>
        </w:numPr>
        <w:rPr>
          <w:i/>
        </w:rPr>
      </w:pPr>
      <w:r w:rsidRPr="00AF1F34">
        <w:rPr>
          <w:i/>
        </w:rPr>
        <w:t>Full details on the authorisation status of the individual components should be provided.</w:t>
      </w:r>
    </w:p>
    <w:p w14:paraId="012D2266" w14:textId="77777777" w:rsidR="00002C80" w:rsidRPr="00AF1F34" w:rsidRDefault="00B22E60" w:rsidP="00002C80">
      <w:pPr>
        <w:pStyle w:val="BodytextAgency"/>
        <w:numPr>
          <w:ilvl w:val="0"/>
          <w:numId w:val="22"/>
        </w:numPr>
        <w:rPr>
          <w:i/>
        </w:rPr>
      </w:pPr>
      <w:r w:rsidRPr="00AF1F34">
        <w:rPr>
          <w:i/>
        </w:rPr>
        <w:t xml:space="preserve">For </w:t>
      </w:r>
      <w:r w:rsidRPr="00AF1F34">
        <w:rPr>
          <w:b/>
          <w:i/>
        </w:rPr>
        <w:t>well-established use</w:t>
      </w:r>
      <w:r w:rsidRPr="00AF1F34">
        <w:rPr>
          <w:i/>
        </w:rPr>
        <w:t xml:space="preserve"> applications: </w:t>
      </w:r>
    </w:p>
    <w:p w14:paraId="3B8D64EB" w14:textId="77777777" w:rsidR="00002C80" w:rsidRPr="00AF1F34" w:rsidRDefault="00B22E60" w:rsidP="00002C80">
      <w:pPr>
        <w:pStyle w:val="BodytextAgency"/>
        <w:numPr>
          <w:ilvl w:val="1"/>
          <w:numId w:val="22"/>
        </w:numPr>
        <w:rPr>
          <w:i/>
        </w:rPr>
      </w:pPr>
      <w:r w:rsidRPr="00AF1F34">
        <w:rPr>
          <w:i/>
        </w:rPr>
        <w:t>Details on the first date of authorisation of the substance</w:t>
      </w:r>
      <w:r>
        <w:rPr>
          <w:i/>
        </w:rPr>
        <w:t xml:space="preserve"> in </w:t>
      </w:r>
      <w:r w:rsidRPr="00AF1F34">
        <w:rPr>
          <w:i/>
        </w:rPr>
        <w:t>EU should be provided.</w:t>
      </w:r>
    </w:p>
    <w:p w14:paraId="3A655840" w14:textId="77777777" w:rsidR="007F17F7" w:rsidRPr="001D3CB3" w:rsidRDefault="00B22E60" w:rsidP="00002C80">
      <w:pPr>
        <w:pStyle w:val="BodytextAgency"/>
        <w:numPr>
          <w:ilvl w:val="1"/>
          <w:numId w:val="22"/>
        </w:numPr>
        <w:rPr>
          <w:i/>
        </w:rPr>
      </w:pPr>
      <w:r w:rsidRPr="00AF1F34">
        <w:rPr>
          <w:i/>
        </w:rPr>
        <w:t>Please attach a draft WEU justification.</w:t>
      </w:r>
    </w:p>
    <w:p w14:paraId="5CF75C20"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18961F6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23F7BD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7F0DF8"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71BEC7B" w14:textId="77777777" w:rsidTr="002C0AA3">
        <w:tc>
          <w:tcPr>
            <w:tcW w:w="9403" w:type="dxa"/>
          </w:tcPr>
          <w:p w14:paraId="6D47D0A3" w14:textId="77777777" w:rsidR="001D3CB3" w:rsidRDefault="001D3CB3" w:rsidP="002C0AA3">
            <w:pPr>
              <w:pStyle w:val="BodytextAgency"/>
            </w:pPr>
          </w:p>
        </w:tc>
      </w:tr>
    </w:tbl>
    <w:p w14:paraId="054C20D9" w14:textId="77777777" w:rsidR="00002C80" w:rsidRDefault="00B22E60" w:rsidP="00002C80">
      <w:pPr>
        <w:pStyle w:val="Heading2Agency"/>
        <w:ind w:left="426"/>
      </w:pPr>
      <w:r>
        <w:t xml:space="preserve">Paediatric Development </w:t>
      </w:r>
    </w:p>
    <w:p w14:paraId="5494E98A" w14:textId="123174A8" w:rsidR="00002C80" w:rsidRDefault="00B22E60" w:rsidP="00002C80">
      <w:pPr>
        <w:pStyle w:val="BodytextAgency"/>
      </w:pPr>
      <w:r>
        <w:t>See Q&amp;As ‘</w:t>
      </w:r>
      <w:hyperlink r:id="rId39" w:history="1">
        <w:r w:rsidRPr="00F73A13">
          <w:rPr>
            <w:rStyle w:val="Hyperlink"/>
          </w:rPr>
          <w:t>What is an application for a paediatric use marketing authorisation (PUMA)?</w:t>
        </w:r>
      </w:hyperlink>
      <w:r>
        <w:t>’ and ‘</w:t>
      </w:r>
      <w:hyperlink r:id="rId40" w:history="1">
        <w:r w:rsidRPr="00F73A13">
          <w:rPr>
            <w:rStyle w:val="Hyperlink"/>
          </w:rPr>
          <w:t>Do I need to address any paediatric requirements in my application?</w:t>
        </w:r>
      </w:hyperlink>
      <w:r>
        <w:t xml:space="preserve"> of the pre-authorisation guidance document</w:t>
      </w:r>
    </w:p>
    <w:p w14:paraId="6FD042A0" w14:textId="58E3D1F5" w:rsidR="00002C80" w:rsidRPr="00641896" w:rsidRDefault="00B22E60" w:rsidP="00002C80">
      <w:pPr>
        <w:pStyle w:val="BodytextAgency"/>
        <w:rPr>
          <w:i/>
        </w:rPr>
      </w:pPr>
      <w:r w:rsidRPr="00641896">
        <w:rPr>
          <w:i/>
        </w:rPr>
        <w:t>Please provide</w:t>
      </w:r>
      <w:r w:rsidR="00F216F9">
        <w:rPr>
          <w:i/>
        </w:rPr>
        <w:t xml:space="preserve"> information on the status of the PIP/product specific waiver or class waiver in case articles 7 or 8 of Regulation 1901/2006 apply to your initial MAA</w:t>
      </w:r>
      <w:r w:rsidRPr="00641896">
        <w:rPr>
          <w:i/>
        </w:rPr>
        <w:t>.</w:t>
      </w:r>
    </w:p>
    <w:p w14:paraId="2398D8C1" w14:textId="77777777" w:rsidR="00002C80" w:rsidRPr="00352D4E" w:rsidRDefault="00B22E60" w:rsidP="00002C80">
      <w:pPr>
        <w:pStyle w:val="BodytextAgency"/>
        <w:rPr>
          <w:b/>
        </w:rPr>
      </w:pPr>
      <w:r w:rsidRPr="00352D4E">
        <w:rPr>
          <w:b/>
        </w:rPr>
        <w:t>Summary/listing of issues</w:t>
      </w:r>
      <w:r w:rsidR="00391180">
        <w:rPr>
          <w:b/>
        </w:rPr>
        <w:t xml:space="preserve"> to be </w:t>
      </w:r>
      <w:r w:rsidR="00013359">
        <w:rPr>
          <w:b/>
        </w:rPr>
        <w:t>addressed</w:t>
      </w:r>
      <w:r w:rsidRPr="00352D4E">
        <w:rPr>
          <w:b/>
        </w:rPr>
        <w:t>:</w:t>
      </w:r>
    </w:p>
    <w:p w14:paraId="39C03BD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EC50EF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8DAC084"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E1C8091" w14:textId="77777777" w:rsidTr="002C0AA3">
        <w:tc>
          <w:tcPr>
            <w:tcW w:w="9403" w:type="dxa"/>
          </w:tcPr>
          <w:p w14:paraId="4B184BB0" w14:textId="77777777" w:rsidR="001D3CB3" w:rsidRDefault="001D3CB3" w:rsidP="002C0AA3">
            <w:pPr>
              <w:pStyle w:val="BodytextAgency"/>
            </w:pPr>
          </w:p>
        </w:tc>
      </w:tr>
    </w:tbl>
    <w:p w14:paraId="267D2E84" w14:textId="77777777" w:rsidR="00002C80" w:rsidRDefault="00B22E60" w:rsidP="00002C80">
      <w:pPr>
        <w:pStyle w:val="Heading2Agency"/>
        <w:ind w:left="426"/>
      </w:pPr>
      <w:r>
        <w:t>Orphan medicinal product(s) information</w:t>
      </w:r>
    </w:p>
    <w:p w14:paraId="2B6E50E6" w14:textId="3E998EC4" w:rsidR="0040717F" w:rsidRDefault="00B22E60" w:rsidP="00002C80">
      <w:pPr>
        <w:pStyle w:val="BodytextAgency"/>
      </w:pPr>
      <w:r w:rsidRPr="00F73A13">
        <w:t>See Q&amp;As ‘</w:t>
      </w:r>
      <w:hyperlink r:id="rId41" w:history="1">
        <w:r w:rsidRPr="00C51E21">
          <w:rPr>
            <w:rStyle w:val="Hyperlink"/>
          </w:rPr>
          <w:t>What aspects should I consider if my medicinal product has been designated as an orphan medicinal product at the time of submission of my application?</w:t>
        </w:r>
      </w:hyperlink>
      <w:r w:rsidRPr="00F73A13">
        <w:t>’, ‘</w:t>
      </w:r>
      <w:hyperlink r:id="rId42" w:history="1">
        <w:r w:rsidRPr="00C51E21">
          <w:rPr>
            <w:rStyle w:val="Hyperlink"/>
          </w:rPr>
          <w:t>What aspects should I consider if the designation for my orphan medicinal product is still pending at the time of submission of my application for marketing authorisation?</w:t>
        </w:r>
      </w:hyperlink>
      <w:r w:rsidRPr="00F73A13">
        <w:t>’, ‘</w:t>
      </w:r>
      <w:hyperlink r:id="rId43" w:history="1">
        <w:r w:rsidRPr="00C51E21">
          <w:rPr>
            <w:rStyle w:val="Hyperlink"/>
          </w:rPr>
          <w:t>What aspects should I consider if there are other orphan medicinal products for a condition related to my proposed therapeutic indication?</w:t>
        </w:r>
      </w:hyperlink>
      <w:r w:rsidRPr="00F73A13">
        <w:t>’, ‘</w:t>
      </w:r>
      <w:hyperlink r:id="rId44" w:history="1">
        <w:r w:rsidRPr="00C51E21">
          <w:rPr>
            <w:rStyle w:val="Hyperlink"/>
          </w:rPr>
          <w:t>What aspects should I consider if my medicinal product is considered similar to an orphan medicinal product?</w:t>
        </w:r>
      </w:hyperlink>
      <w:r w:rsidRPr="00F73A13">
        <w:t>’ of the pre-authorisation guidance document</w:t>
      </w:r>
      <w:r>
        <w:t xml:space="preserve"> and the </w:t>
      </w:r>
      <w:hyperlink r:id="rId45" w:history="1">
        <w:r>
          <w:rPr>
            <w:rStyle w:val="Hyperlink"/>
          </w:rPr>
          <w:t>Guideline on aspects of the application of Article 8(1) and (3) of Regulation (EC) No 141/2000</w:t>
        </w:r>
      </w:hyperlink>
      <w:r>
        <w:t>.</w:t>
      </w:r>
    </w:p>
    <w:p w14:paraId="42226451" w14:textId="77777777" w:rsidR="00002C80" w:rsidRDefault="00B22E60" w:rsidP="00002C80">
      <w:pPr>
        <w:pStyle w:val="Heading3Agency"/>
      </w:pPr>
      <w:r>
        <w:t>Orphan designated substances</w:t>
      </w:r>
    </w:p>
    <w:p w14:paraId="3C6F4C52" w14:textId="77777777" w:rsidR="00002C80" w:rsidRDefault="00B22E60" w:rsidP="00002C80">
      <w:pPr>
        <w:pStyle w:val="BodytextAgency"/>
        <w:rPr>
          <w:i/>
        </w:rPr>
      </w:pPr>
      <w:r w:rsidRPr="003878EC">
        <w:rPr>
          <w:i/>
        </w:rPr>
        <w:t xml:space="preserve">Please </w:t>
      </w:r>
      <w:r>
        <w:rPr>
          <w:i/>
        </w:rPr>
        <w:t>specify if orphan designation has been applied for this medicinal product and if it is based on ‘significant benefit’ criteria.</w:t>
      </w:r>
    </w:p>
    <w:p w14:paraId="14CFB7EA" w14:textId="77777777" w:rsidR="00002C80" w:rsidRPr="00352D4E" w:rsidRDefault="00B22E60"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7FCF427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D36448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5F07D03"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0E40817A" w14:textId="77777777" w:rsidTr="002C0AA3">
        <w:tc>
          <w:tcPr>
            <w:tcW w:w="9403" w:type="dxa"/>
          </w:tcPr>
          <w:p w14:paraId="65F8A0DF" w14:textId="77777777" w:rsidR="001D3CB3" w:rsidRDefault="001D3CB3" w:rsidP="002C0AA3">
            <w:pPr>
              <w:pStyle w:val="BodytextAgency"/>
            </w:pPr>
          </w:p>
        </w:tc>
      </w:tr>
    </w:tbl>
    <w:p w14:paraId="5BB3DF77" w14:textId="77777777" w:rsidR="00002C80" w:rsidRPr="00573BD3" w:rsidRDefault="00B22E60" w:rsidP="00002C80">
      <w:pPr>
        <w:pStyle w:val="Heading3Agency"/>
      </w:pPr>
      <w:r w:rsidRPr="00573BD3">
        <w:lastRenderedPageBreak/>
        <w:t>Information relating to orphan market exclusivity</w:t>
      </w:r>
    </w:p>
    <w:p w14:paraId="1E90B046" w14:textId="77777777" w:rsidR="00002C80" w:rsidRPr="003878EC" w:rsidRDefault="00B22E60" w:rsidP="00002C80">
      <w:pPr>
        <w:pStyle w:val="BodytextAgency"/>
        <w:rPr>
          <w:i/>
        </w:rPr>
      </w:pPr>
      <w:r w:rsidRPr="003878EC">
        <w:rPr>
          <w:i/>
        </w:rPr>
        <w:t xml:space="preserve">Please </w:t>
      </w:r>
      <w:r>
        <w:rPr>
          <w:i/>
        </w:rPr>
        <w:t xml:space="preserve">specify if any medicinal product has been designated and authorised as an orphan medicinal product for a condition relating to the proposed therapeutic indication. </w:t>
      </w:r>
    </w:p>
    <w:p w14:paraId="2FC73151" w14:textId="77777777" w:rsidR="00002C80" w:rsidRPr="00352D4E" w:rsidRDefault="00B22E60"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07BBB9A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7CD4116" w14:textId="77777777" w:rsidR="00002C80" w:rsidRPr="00B158F2" w:rsidRDefault="00002C80" w:rsidP="00002C80">
      <w:pPr>
        <w:pStyle w:val="BodytextAgency"/>
        <w:pBdr>
          <w:top w:val="single" w:sz="4" w:space="1" w:color="auto"/>
          <w:left w:val="single" w:sz="4" w:space="4" w:color="auto"/>
          <w:bottom w:val="single" w:sz="4" w:space="1" w:color="auto"/>
          <w:right w:val="single" w:sz="4" w:space="4" w:color="auto"/>
        </w:pBdr>
      </w:pPr>
    </w:p>
    <w:p w14:paraId="2846BC8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CBBC1EA"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644A20BA" w14:textId="77777777" w:rsidTr="002C0AA3">
        <w:tc>
          <w:tcPr>
            <w:tcW w:w="9403" w:type="dxa"/>
          </w:tcPr>
          <w:p w14:paraId="0A0B084D" w14:textId="77777777" w:rsidR="001D3CB3" w:rsidRDefault="001D3CB3" w:rsidP="002C0AA3">
            <w:pPr>
              <w:pStyle w:val="BodytextAgency"/>
            </w:pPr>
          </w:p>
        </w:tc>
      </w:tr>
    </w:tbl>
    <w:p w14:paraId="0AD6669A" w14:textId="77777777" w:rsidR="00002C80" w:rsidRDefault="00B22E60" w:rsidP="00002C80">
      <w:pPr>
        <w:pStyle w:val="Heading2Agency"/>
        <w:ind w:left="426"/>
      </w:pPr>
      <w:r>
        <w:t>Legal Status</w:t>
      </w:r>
      <w:r>
        <w:tab/>
      </w:r>
    </w:p>
    <w:p w14:paraId="5E2ACC0E" w14:textId="00AF0C4C" w:rsidR="00002C80" w:rsidRDefault="00B22E60" w:rsidP="00002C80">
      <w:pPr>
        <w:pStyle w:val="BodytextAgency"/>
      </w:pPr>
      <w:r>
        <w:t>See Q&amp;A ‘</w:t>
      </w:r>
      <w:hyperlink r:id="rId46" w:history="1">
        <w:r w:rsidRPr="00A45EEE">
          <w:rPr>
            <w:rStyle w:val="Hyperlink"/>
          </w:rPr>
          <w:t>What legal status can I obtain for my medicinal product?</w:t>
        </w:r>
      </w:hyperlink>
      <w:r>
        <w:t>’ of the pre-authorisation guidance document</w:t>
      </w:r>
    </w:p>
    <w:p w14:paraId="2AE31213" w14:textId="77777777" w:rsidR="00002C80" w:rsidRPr="00352D4E" w:rsidRDefault="00B22E60" w:rsidP="00002C80">
      <w:pPr>
        <w:pStyle w:val="BodytextAgency"/>
        <w:rPr>
          <w:b/>
        </w:rPr>
      </w:pPr>
      <w:r w:rsidRPr="00352D4E">
        <w:rPr>
          <w:b/>
        </w:rPr>
        <w:t>Summary/listing of issues</w:t>
      </w:r>
      <w:r w:rsidR="00B403D1">
        <w:rPr>
          <w:b/>
        </w:rPr>
        <w:t xml:space="preserve"> to be </w:t>
      </w:r>
      <w:r w:rsidR="00013359">
        <w:rPr>
          <w:b/>
        </w:rPr>
        <w:t>addressed</w:t>
      </w:r>
      <w:r w:rsidRPr="00352D4E">
        <w:rPr>
          <w:b/>
        </w:rPr>
        <w:t>:</w:t>
      </w:r>
    </w:p>
    <w:p w14:paraId="64392656"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F809D5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421D6C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382ED6"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033567AA" w14:textId="77777777" w:rsidTr="002C0AA3">
        <w:tc>
          <w:tcPr>
            <w:tcW w:w="9403" w:type="dxa"/>
          </w:tcPr>
          <w:p w14:paraId="03698C3B" w14:textId="77777777" w:rsidR="001D3CB3" w:rsidRDefault="001D3CB3" w:rsidP="002C0AA3">
            <w:pPr>
              <w:pStyle w:val="BodytextAgency"/>
            </w:pPr>
          </w:p>
        </w:tc>
      </w:tr>
    </w:tbl>
    <w:p w14:paraId="32D68906" w14:textId="77777777" w:rsidR="00002C80" w:rsidRDefault="00B22E60" w:rsidP="00002C80">
      <w:pPr>
        <w:pStyle w:val="Heading2Agency"/>
        <w:ind w:left="426"/>
      </w:pPr>
      <w:r>
        <w:t>Accelerated review</w:t>
      </w:r>
    </w:p>
    <w:p w14:paraId="6B5381B9" w14:textId="0C0B9554" w:rsidR="00002C80" w:rsidRDefault="00B22E60" w:rsidP="00002C80">
      <w:pPr>
        <w:pStyle w:val="BodytextAgency"/>
      </w:pPr>
      <w:r>
        <w:t>See Q&amp;A ‘</w:t>
      </w:r>
      <w:hyperlink r:id="rId47" w:history="1">
        <w:r w:rsidRPr="00A45EEE">
          <w:rPr>
            <w:rStyle w:val="Hyperlink"/>
          </w:rPr>
          <w:t>Is my product eligible for an accelerated assessment?</w:t>
        </w:r>
      </w:hyperlink>
      <w:r>
        <w:t>’ of the pre-authorisation guidance document</w:t>
      </w:r>
    </w:p>
    <w:p w14:paraId="7DA47F2E" w14:textId="77777777" w:rsidR="00002C80" w:rsidRDefault="00B22E60" w:rsidP="00002C80">
      <w:pPr>
        <w:pStyle w:val="BodytextAgency"/>
        <w:rPr>
          <w:i/>
        </w:rPr>
      </w:pPr>
      <w:r w:rsidRPr="00640C97">
        <w:rPr>
          <w:i/>
        </w:rPr>
        <w:t>Please provide a draft justification for the accelerated review request.</w:t>
      </w:r>
    </w:p>
    <w:p w14:paraId="2AAFF3FC" w14:textId="77777777" w:rsidR="00002C80" w:rsidRDefault="00B22E60" w:rsidP="00002C80">
      <w:pPr>
        <w:pStyle w:val="BodytextAgency"/>
        <w:rPr>
          <w:i/>
        </w:rPr>
      </w:pPr>
      <w:r>
        <w:rPr>
          <w:i/>
        </w:rPr>
        <w:t>For applications for which accelerated assessment is to be proposed, please provide the following information required for early identification of a need for pre-authorisation inspections:</w:t>
      </w:r>
    </w:p>
    <w:p w14:paraId="3B2FD028" w14:textId="77777777" w:rsidR="00002C80" w:rsidRPr="00354F51" w:rsidRDefault="00B22E60" w:rsidP="00002C80">
      <w:pPr>
        <w:numPr>
          <w:ilvl w:val="0"/>
          <w:numId w:val="24"/>
        </w:numPr>
        <w:spacing w:after="140" w:line="280" w:lineRule="atLeast"/>
        <w:rPr>
          <w:rFonts w:eastAsia="Verdana"/>
          <w:i/>
        </w:rPr>
      </w:pPr>
      <w:r w:rsidRPr="00354F51">
        <w:rPr>
          <w:rFonts w:eastAsia="Verdana"/>
          <w:i/>
        </w:rPr>
        <w:t>For all manufacturers to be included in the planned dossier:</w:t>
      </w:r>
    </w:p>
    <w:p w14:paraId="34515E8E" w14:textId="77777777" w:rsidR="00002C80" w:rsidRPr="00354F51" w:rsidRDefault="00B22E60" w:rsidP="00002C80">
      <w:pPr>
        <w:pStyle w:val="BodytextAgency"/>
        <w:numPr>
          <w:ilvl w:val="0"/>
          <w:numId w:val="26"/>
        </w:numPr>
        <w:rPr>
          <w:i/>
        </w:rPr>
      </w:pPr>
      <w:r w:rsidRPr="00354F51">
        <w:rPr>
          <w:i/>
        </w:rPr>
        <w:t>name and address of the manufacturer</w:t>
      </w:r>
    </w:p>
    <w:p w14:paraId="30A54720" w14:textId="77777777" w:rsidR="00002C80" w:rsidRPr="00354F51" w:rsidRDefault="00B22E60" w:rsidP="00002C80">
      <w:pPr>
        <w:pStyle w:val="BodytextAgency"/>
        <w:numPr>
          <w:ilvl w:val="0"/>
          <w:numId w:val="26"/>
        </w:numPr>
        <w:rPr>
          <w:i/>
        </w:rPr>
      </w:pPr>
      <w:r w:rsidRPr="00354F51">
        <w:rPr>
          <w:i/>
        </w:rPr>
        <w:t>short description of activities performed by the manufacturer</w:t>
      </w:r>
    </w:p>
    <w:p w14:paraId="4FA672C9" w14:textId="77777777" w:rsidR="00002C80" w:rsidRPr="00354F51" w:rsidRDefault="00B22E60" w:rsidP="00002C80">
      <w:pPr>
        <w:pStyle w:val="BodytextAgency"/>
        <w:numPr>
          <w:ilvl w:val="0"/>
          <w:numId w:val="26"/>
        </w:numPr>
        <w:rPr>
          <w:i/>
        </w:rPr>
      </w:pPr>
      <w:r w:rsidRPr="00354F51">
        <w:rPr>
          <w:i/>
        </w:rPr>
        <w:t>compliance history of the manufacturing site</w:t>
      </w:r>
    </w:p>
    <w:p w14:paraId="3F8E72E5" w14:textId="77777777" w:rsidR="00002C80" w:rsidRPr="00354F51" w:rsidRDefault="00B22E60" w:rsidP="00002C80">
      <w:pPr>
        <w:pStyle w:val="BodytextAgency"/>
        <w:numPr>
          <w:ilvl w:val="0"/>
          <w:numId w:val="26"/>
        </w:numPr>
        <w:rPr>
          <w:i/>
        </w:rPr>
      </w:pPr>
      <w:r w:rsidRPr="00354F51">
        <w:rPr>
          <w:i/>
        </w:rPr>
        <w:t>confirmation of inspections readiness of the manufacturer</w:t>
      </w:r>
    </w:p>
    <w:p w14:paraId="56DA87EB" w14:textId="77777777" w:rsidR="00002C80" w:rsidRPr="00354F51" w:rsidRDefault="00B22E60" w:rsidP="00002C80">
      <w:pPr>
        <w:pStyle w:val="BodytextAgency"/>
        <w:numPr>
          <w:ilvl w:val="0"/>
          <w:numId w:val="24"/>
        </w:numPr>
        <w:rPr>
          <w:i/>
        </w:rPr>
      </w:pPr>
      <w:r>
        <w:rPr>
          <w:i/>
        </w:rPr>
        <w:t>T</w:t>
      </w:r>
      <w:r w:rsidRPr="00354F51">
        <w:rPr>
          <w:i/>
        </w:rPr>
        <w:t>he list of all the pivotal clinical studies (protocol number and title) and for each pivotal study:</w:t>
      </w:r>
    </w:p>
    <w:p w14:paraId="189D1C36" w14:textId="77777777" w:rsidR="00002C80" w:rsidRPr="00354F51" w:rsidRDefault="00B22E60" w:rsidP="00002C80">
      <w:pPr>
        <w:pStyle w:val="BodytextAgency"/>
        <w:numPr>
          <w:ilvl w:val="0"/>
          <w:numId w:val="25"/>
        </w:numPr>
        <w:rPr>
          <w:i/>
        </w:rPr>
      </w:pPr>
      <w:r w:rsidRPr="00354F51">
        <w:rPr>
          <w:i/>
        </w:rPr>
        <w:t>the study synopsis (or a mature draft with information at least on the design and conduct of the study)</w:t>
      </w:r>
    </w:p>
    <w:p w14:paraId="5E50154A" w14:textId="77777777" w:rsidR="00002C80" w:rsidRPr="00354F51" w:rsidRDefault="00B22E60" w:rsidP="00002C80">
      <w:pPr>
        <w:pStyle w:val="BodytextAgency"/>
        <w:numPr>
          <w:ilvl w:val="0"/>
          <w:numId w:val="25"/>
        </w:numPr>
        <w:rPr>
          <w:i/>
        </w:rPr>
      </w:pPr>
      <w:r w:rsidRPr="00354F51">
        <w:rPr>
          <w:i/>
        </w:rPr>
        <w:lastRenderedPageBreak/>
        <w:t>a short discussion of the GCP compliance status (listing any GCP non-compliance identified, any breach of GCP, providing information on any site excluded including the reasons etc.)</w:t>
      </w:r>
    </w:p>
    <w:p w14:paraId="414D9146" w14:textId="77777777" w:rsidR="00002C80" w:rsidRPr="00354F51" w:rsidRDefault="00B22E60" w:rsidP="00002C80">
      <w:pPr>
        <w:pStyle w:val="BodytextAgency"/>
        <w:numPr>
          <w:ilvl w:val="0"/>
          <w:numId w:val="25"/>
        </w:numPr>
        <w:rPr>
          <w:i/>
        </w:rPr>
      </w:pPr>
      <w:r w:rsidRPr="00354F51">
        <w:rPr>
          <w:i/>
        </w:rPr>
        <w:t>list of investigators and their addresses</w:t>
      </w:r>
    </w:p>
    <w:p w14:paraId="57CAF8A7" w14:textId="77777777" w:rsidR="00002C80" w:rsidRDefault="00B22E60" w:rsidP="00002C80">
      <w:pPr>
        <w:pStyle w:val="BodytextAgency"/>
        <w:numPr>
          <w:ilvl w:val="0"/>
          <w:numId w:val="25"/>
        </w:numPr>
        <w:rPr>
          <w:i/>
        </w:rPr>
      </w:pPr>
      <w:r w:rsidRPr="00354F51">
        <w:rPr>
          <w:i/>
        </w:rPr>
        <w:t>number of subjects enrolled at each site</w:t>
      </w:r>
    </w:p>
    <w:p w14:paraId="20B210C9" w14:textId="77777777" w:rsidR="00002C80" w:rsidRPr="00796A5E" w:rsidRDefault="00B22E60" w:rsidP="00002C80">
      <w:pPr>
        <w:pStyle w:val="BodytextAgency"/>
        <w:numPr>
          <w:ilvl w:val="0"/>
          <w:numId w:val="25"/>
        </w:numPr>
        <w:rPr>
          <w:i/>
        </w:rPr>
      </w:pPr>
      <w:r w:rsidRPr="00796A5E">
        <w:rPr>
          <w:i/>
        </w:rPr>
        <w:t>list of GCP inspections conducted/</w:t>
      </w:r>
      <w:r w:rsidR="00A179BE" w:rsidRPr="00796A5E">
        <w:rPr>
          <w:i/>
        </w:rPr>
        <w:t>planned by</w:t>
      </w:r>
      <w:r w:rsidRPr="00796A5E">
        <w:rPr>
          <w:i/>
        </w:rPr>
        <w:t xml:space="preserve"> any regulatory authority (indicating the site inspected/to be inspected, the date of inspection and the regulatory authority involved). Alternatively, a confirmation that no inspections had been requested nor taken place and that no inspections are planned</w:t>
      </w:r>
    </w:p>
    <w:p w14:paraId="6A3ABAFF" w14:textId="77777777" w:rsidR="00002C80" w:rsidRPr="00352D4E" w:rsidRDefault="00B22E60" w:rsidP="00002C80">
      <w:pPr>
        <w:pStyle w:val="BodytextAgency"/>
        <w:rPr>
          <w:b/>
        </w:rPr>
      </w:pPr>
      <w:r w:rsidRPr="00352D4E">
        <w:rPr>
          <w:b/>
        </w:rPr>
        <w:t>Summary/listing of issues</w:t>
      </w:r>
      <w:r w:rsidR="00B403D1">
        <w:rPr>
          <w:b/>
        </w:rPr>
        <w:t xml:space="preserve"> </w:t>
      </w:r>
      <w:r w:rsidR="001E44F8">
        <w:rPr>
          <w:b/>
        </w:rPr>
        <w:t xml:space="preserve">to be </w:t>
      </w:r>
      <w:r w:rsidR="00013359">
        <w:rPr>
          <w:b/>
        </w:rPr>
        <w:t>addressed</w:t>
      </w:r>
      <w:r w:rsidRPr="00352D4E">
        <w:rPr>
          <w:b/>
        </w:rPr>
        <w:t>:</w:t>
      </w:r>
    </w:p>
    <w:p w14:paraId="6A24A98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B8827D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16D1262"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0EB1EFB" w14:textId="77777777" w:rsidTr="002C0AA3">
        <w:tc>
          <w:tcPr>
            <w:tcW w:w="9403" w:type="dxa"/>
          </w:tcPr>
          <w:p w14:paraId="60672B0B" w14:textId="77777777" w:rsidR="001D3CB3" w:rsidRDefault="001D3CB3" w:rsidP="002C0AA3">
            <w:pPr>
              <w:pStyle w:val="BodytextAgency"/>
            </w:pPr>
          </w:p>
        </w:tc>
      </w:tr>
    </w:tbl>
    <w:p w14:paraId="07108929" w14:textId="77777777" w:rsidR="00002C80" w:rsidRDefault="00B22E60" w:rsidP="00A97F88">
      <w:pPr>
        <w:pStyle w:val="Heading2Agency"/>
        <w:ind w:left="426"/>
      </w:pPr>
      <w:r>
        <w:t>Multiple applications for the same medicinal product</w:t>
      </w:r>
    </w:p>
    <w:p w14:paraId="206A94AE" w14:textId="2F1F1E28" w:rsidR="00002C80" w:rsidRDefault="00B22E60" w:rsidP="001A74B0">
      <w:pPr>
        <w:pStyle w:val="BodytextAgency"/>
        <w:keepNext/>
      </w:pPr>
      <w:r>
        <w:t>See Q&amp;A ‘</w:t>
      </w:r>
      <w:hyperlink r:id="rId48" w:history="1">
        <w:r w:rsidRPr="00A45EEE">
          <w:rPr>
            <w:rStyle w:val="Hyperlink"/>
          </w:rPr>
          <w:t>What should I do if I want to submit multiple applications for the same medicinal product?</w:t>
        </w:r>
      </w:hyperlink>
      <w:r>
        <w:t>’  of the pre-authorisation guidance document</w:t>
      </w:r>
    </w:p>
    <w:p w14:paraId="33D6A630" w14:textId="77777777" w:rsidR="00002C80" w:rsidRPr="00640C97" w:rsidRDefault="00B22E60" w:rsidP="00002C80">
      <w:pPr>
        <w:pStyle w:val="BodytextAgency"/>
        <w:rPr>
          <w:i/>
        </w:rPr>
      </w:pPr>
      <w:r w:rsidRPr="00640C97">
        <w:rPr>
          <w:i/>
        </w:rPr>
        <w:t>Please provide a draft justification for the multiple applications.</w:t>
      </w:r>
    </w:p>
    <w:p w14:paraId="4CB24425"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6DED2EEF" w14:textId="77777777" w:rsidR="00002C80" w:rsidRDefault="00002C80" w:rsidP="00002C80">
      <w:pPr>
        <w:pStyle w:val="BodytextAgency"/>
        <w:pBdr>
          <w:top w:val="single" w:sz="4" w:space="1" w:color="auto"/>
          <w:left w:val="single" w:sz="4" w:space="4" w:color="auto"/>
          <w:right w:val="single" w:sz="4" w:space="4" w:color="auto"/>
        </w:pBdr>
      </w:pPr>
    </w:p>
    <w:p w14:paraId="3F2E6B74" w14:textId="77777777" w:rsidR="00002C80" w:rsidRDefault="00002C80" w:rsidP="00002C80">
      <w:pPr>
        <w:pStyle w:val="BodytextAgency"/>
        <w:pBdr>
          <w:left w:val="single" w:sz="4" w:space="4" w:color="auto"/>
          <w:bottom w:val="single" w:sz="4" w:space="1" w:color="auto"/>
          <w:right w:val="single" w:sz="4" w:space="4" w:color="auto"/>
        </w:pBdr>
      </w:pPr>
    </w:p>
    <w:p w14:paraId="72DD18E1"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3AEB7629" w14:textId="77777777" w:rsidTr="002C0AA3">
        <w:tc>
          <w:tcPr>
            <w:tcW w:w="9403" w:type="dxa"/>
          </w:tcPr>
          <w:p w14:paraId="2710647A" w14:textId="77777777" w:rsidR="001D3CB3" w:rsidRDefault="001D3CB3" w:rsidP="002C0AA3">
            <w:pPr>
              <w:pStyle w:val="BodytextAgency"/>
            </w:pPr>
          </w:p>
        </w:tc>
      </w:tr>
    </w:tbl>
    <w:p w14:paraId="7620D490" w14:textId="77777777" w:rsidR="00FF1191" w:rsidRPr="00051671" w:rsidRDefault="00B22E60" w:rsidP="00FF1191">
      <w:pPr>
        <w:pStyle w:val="Heading2Agency"/>
        <w:ind w:left="426"/>
      </w:pPr>
      <w:bookmarkStart w:id="31" w:name="_Hlk78890281"/>
      <w:r w:rsidRPr="00051671">
        <w:t xml:space="preserve">Parallel application for an opinion under EU-M4all for a medicine to be used outside the EU and an EU </w:t>
      </w:r>
      <w:hyperlink r:id="rId49" w:tgtFrame="_blank" w:tooltip="The approval to market a medicine in one, several or all European Union Member States." w:history="1">
        <w:r w:rsidRPr="00051671">
          <w:t>marketing authorisation</w:t>
        </w:r>
      </w:hyperlink>
      <w:r w:rsidRPr="00051671">
        <w:t xml:space="preserve"> under the </w:t>
      </w:r>
      <w:hyperlink r:id="rId50" w:tgtFrame="_blank" w:tooltip="The European Union-wide procedure for the authorisation of medicines, where there is a single application, a single evaluation and a single authorisation throughout the European Union. Only certain medicines are eligible for the centralised procedure.     More" w:history="1">
        <w:r w:rsidRPr="00051671">
          <w:t>centralised procedure</w:t>
        </w:r>
      </w:hyperlink>
      <w:r w:rsidRPr="00051671">
        <w:t>.</w:t>
      </w:r>
    </w:p>
    <w:p w14:paraId="64879810" w14:textId="66F2667F" w:rsidR="00FF1191" w:rsidRPr="00D703B3" w:rsidRDefault="00B22E60" w:rsidP="00E91AA4">
      <w:pPr>
        <w:pStyle w:val="BodytextAgency"/>
      </w:pPr>
      <w:r w:rsidRPr="00051671">
        <w:t xml:space="preserve">In addition to the EU-M4all procedure exclusively intended for third-country markets, the EMA is offering the possibility to run the evaluation of centralised and EU-M4all applications in parallel, to obtain an EU-M4all Scientific Opinion and a Centralised Marketing Authorisation at about the same time. This initiative offers opportunities for work-saving and reduced duplication of efforts since most elements of the CHMP scientific advice and assessment for the centralised procedure and EU-M4all are the same. </w:t>
      </w:r>
    </w:p>
    <w:p w14:paraId="40E1927A" w14:textId="77777777" w:rsidR="00FF1191" w:rsidRPr="00D703B3" w:rsidRDefault="00B22E60" w:rsidP="00E91AA4">
      <w:pPr>
        <w:pStyle w:val="BodytextAgency"/>
      </w:pPr>
      <w:r w:rsidRPr="00051671">
        <w:t>For applications evaluated under this initiative, WHO experts and experts/observers nominated by WHO from target countries act as scientific expert reviewers to the rapporteurs’ assessment reports and provide specific expertise and input, as for a standalone EU-M4all procedure.</w:t>
      </w:r>
    </w:p>
    <w:p w14:paraId="28BD250B" w14:textId="77777777" w:rsidR="00FF1191" w:rsidRPr="00051671" w:rsidRDefault="00B22E60" w:rsidP="00E91AA4">
      <w:pPr>
        <w:pStyle w:val="BodytextAgency"/>
      </w:pPr>
      <w:r w:rsidRPr="00051671">
        <w:lastRenderedPageBreak/>
        <w:t xml:space="preserve">See </w:t>
      </w:r>
      <w:hyperlink r:id="rId51" w:history="1">
        <w:r w:rsidRPr="00051671">
          <w:rPr>
            <w:rStyle w:val="Hyperlink"/>
          </w:rPr>
          <w:t>Parallel application for EU-M4all (Article 58) opinion and Centralised Marketing Authorisation procedure</w:t>
        </w:r>
      </w:hyperlink>
      <w:r w:rsidRPr="00051671">
        <w:t xml:space="preserve"> and </w:t>
      </w:r>
      <w:hyperlink r:id="rId52" w:history="1">
        <w:r w:rsidRPr="00051671">
          <w:rPr>
            <w:rStyle w:val="Hyperlink"/>
          </w:rPr>
          <w:t>EMA procedural advice for medicinal products intended exclusively for markets outside the European Union in the context of co-operation with the World Health Organisation (WHO)</w:t>
        </w:r>
      </w:hyperlink>
    </w:p>
    <w:p w14:paraId="7B42DED9" w14:textId="77777777" w:rsidR="00FF1191" w:rsidRPr="00F42045" w:rsidRDefault="00FF1191" w:rsidP="00D703B3">
      <w:pPr>
        <w:pStyle w:val="BodytextAgency"/>
        <w:rPr>
          <w:b/>
          <w:highlight w:val="yellow"/>
        </w:rPr>
      </w:pPr>
    </w:p>
    <w:p w14:paraId="4F6C3274" w14:textId="77777777" w:rsidR="00FF1191" w:rsidRPr="00051671" w:rsidRDefault="00B22E60" w:rsidP="00FF1191">
      <w:pPr>
        <w:pStyle w:val="BodytextAgency"/>
        <w:rPr>
          <w:b/>
        </w:rPr>
      </w:pPr>
      <w:r w:rsidRPr="00051671">
        <w:rPr>
          <w:b/>
        </w:rPr>
        <w:t>Summary/listing of issues to be addressed:</w:t>
      </w:r>
    </w:p>
    <w:p w14:paraId="04D85D4B" w14:textId="77777777" w:rsidR="00FF1191" w:rsidRPr="00051671" w:rsidRDefault="00FF1191" w:rsidP="00FF1191">
      <w:pPr>
        <w:pStyle w:val="BodytextAgency"/>
        <w:pBdr>
          <w:top w:val="single" w:sz="4" w:space="1" w:color="auto"/>
          <w:left w:val="single" w:sz="4" w:space="4" w:color="auto"/>
          <w:right w:val="single" w:sz="4" w:space="4" w:color="auto"/>
        </w:pBdr>
      </w:pPr>
    </w:p>
    <w:p w14:paraId="7B7FAEDB" w14:textId="77777777" w:rsidR="00FF1191" w:rsidRPr="00051671" w:rsidRDefault="00FF1191" w:rsidP="00FF1191">
      <w:pPr>
        <w:pStyle w:val="BodytextAgency"/>
        <w:pBdr>
          <w:left w:val="single" w:sz="4" w:space="4" w:color="auto"/>
          <w:bottom w:val="single" w:sz="4" w:space="1" w:color="auto"/>
          <w:right w:val="single" w:sz="4" w:space="4" w:color="auto"/>
        </w:pBdr>
      </w:pPr>
    </w:p>
    <w:p w14:paraId="6C63F2A1" w14:textId="77777777" w:rsidR="00FF1191" w:rsidRDefault="00B22E60" w:rsidP="00FF1191">
      <w:pPr>
        <w:pStyle w:val="Heading2Agency"/>
        <w:numPr>
          <w:ilvl w:val="0"/>
          <w:numId w:val="0"/>
        </w:numPr>
        <w:rPr>
          <w:rFonts w:cs="Times New Roman"/>
          <w:bCs w:val="0"/>
          <w:i w:val="0"/>
          <w:kern w:val="0"/>
          <w:sz w:val="18"/>
          <w:szCs w:val="18"/>
        </w:rPr>
      </w:pPr>
      <w:r w:rsidRPr="00051671">
        <w:rPr>
          <w:rFonts w:cs="Times New Roman"/>
          <w:bCs w:val="0"/>
          <w:i w:val="0"/>
          <w:kern w:val="0"/>
          <w:sz w:val="18"/>
          <w:szCs w:val="18"/>
        </w:rPr>
        <w:t xml:space="preserve">EMA’s </w:t>
      </w:r>
      <w:r w:rsidR="00AF66C5">
        <w:rPr>
          <w:rFonts w:cs="Times New Roman"/>
          <w:bCs w:val="0"/>
          <w:i w:val="0"/>
          <w:kern w:val="0"/>
          <w:sz w:val="18"/>
          <w:szCs w:val="18"/>
        </w:rPr>
        <w:t>response</w:t>
      </w:r>
      <w:r w:rsidRPr="00051671">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6A08D6C1" w14:textId="77777777" w:rsidTr="006C4DC4">
        <w:tc>
          <w:tcPr>
            <w:tcW w:w="9403" w:type="dxa"/>
          </w:tcPr>
          <w:p w14:paraId="515FFA0E" w14:textId="77777777" w:rsidR="00FF1191" w:rsidRDefault="00FF1191" w:rsidP="006C4DC4">
            <w:pPr>
              <w:pStyle w:val="BodytextAgency"/>
            </w:pPr>
          </w:p>
        </w:tc>
      </w:tr>
      <w:bookmarkEnd w:id="31"/>
    </w:tbl>
    <w:p w14:paraId="7023AAFD" w14:textId="77777777" w:rsidR="00FF1191" w:rsidRDefault="00FF1191" w:rsidP="00FF1191">
      <w:pPr>
        <w:pStyle w:val="BodytextAgency"/>
      </w:pPr>
    </w:p>
    <w:p w14:paraId="236395F0" w14:textId="77777777" w:rsidR="00002C80" w:rsidRDefault="00B22E60" w:rsidP="00002C80">
      <w:pPr>
        <w:pStyle w:val="Heading2Agency"/>
        <w:ind w:left="426"/>
      </w:pPr>
      <w:r>
        <w:t>Conditional MA + Exceptional Circumstances</w:t>
      </w:r>
    </w:p>
    <w:p w14:paraId="3E7BCC90" w14:textId="2986F884" w:rsidR="00002C80" w:rsidRDefault="00B22E60" w:rsidP="00002C80">
      <w:pPr>
        <w:pStyle w:val="BodytextAgency"/>
      </w:pPr>
      <w:r>
        <w:t>See Q&amp;As ‘</w:t>
      </w:r>
      <w:hyperlink r:id="rId53" w:history="1">
        <w:r w:rsidRPr="00A45EEE">
          <w:rPr>
            <w:rStyle w:val="Hyperlink"/>
          </w:rPr>
          <w:t>Could my application qualify for a conditional marketing authorisation?</w:t>
        </w:r>
      </w:hyperlink>
      <w:r>
        <w:t>’ and ‘</w:t>
      </w:r>
      <w:hyperlink r:id="rId54" w:history="1">
        <w:r w:rsidRPr="00A45EEE">
          <w:rPr>
            <w:rStyle w:val="Hyperlink"/>
          </w:rPr>
          <w:t>Is my medicinal product eligible for approval under exceptional circumstances?</w:t>
        </w:r>
      </w:hyperlink>
      <w:r>
        <w:t>’</w:t>
      </w:r>
      <w:r w:rsidRPr="00CA7CDF">
        <w:t xml:space="preserve"> </w:t>
      </w:r>
      <w:r>
        <w:t>of the pre-authorisation guidance document</w:t>
      </w:r>
    </w:p>
    <w:p w14:paraId="2E6388E1" w14:textId="77777777" w:rsidR="00002C80" w:rsidRPr="00B158F2" w:rsidRDefault="00B22E60" w:rsidP="00002C80">
      <w:pPr>
        <w:pStyle w:val="BodytextAgency"/>
        <w:rPr>
          <w:b/>
        </w:rPr>
      </w:pPr>
      <w:r w:rsidRPr="00640C97">
        <w:rPr>
          <w:i/>
        </w:rPr>
        <w:t>Please provide a draft justification for the conditional approval or approval under exceptional circumstances.</w:t>
      </w:r>
    </w:p>
    <w:p w14:paraId="3B86EE0A"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4266C85B"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C2112E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1BDF7C44"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1B3332C" w14:textId="77777777" w:rsidTr="002C0AA3">
        <w:tc>
          <w:tcPr>
            <w:tcW w:w="9403" w:type="dxa"/>
          </w:tcPr>
          <w:p w14:paraId="67AF0DD9" w14:textId="77777777" w:rsidR="001D3CB3" w:rsidRDefault="001D3CB3" w:rsidP="002C0AA3">
            <w:pPr>
              <w:pStyle w:val="BodytextAgency"/>
            </w:pPr>
          </w:p>
        </w:tc>
      </w:tr>
    </w:tbl>
    <w:p w14:paraId="12BEE3B2" w14:textId="77777777" w:rsidR="00002C80" w:rsidRDefault="00B22E60" w:rsidP="00002C80">
      <w:pPr>
        <w:pStyle w:val="Heading2Agency"/>
        <w:ind w:left="426"/>
      </w:pPr>
      <w:r>
        <w:t>Data Exclusivity/Market protection</w:t>
      </w:r>
    </w:p>
    <w:p w14:paraId="4031ECCB" w14:textId="066DEBF7" w:rsidR="00002C80" w:rsidRDefault="00B22E60" w:rsidP="00002C80">
      <w:pPr>
        <w:pStyle w:val="BodytextAgency"/>
      </w:pPr>
      <w:r>
        <w:t>See Q&amp;A ‘</w:t>
      </w:r>
      <w:hyperlink r:id="rId55" w:history="1">
        <w:r w:rsidR="0025564A">
          <w:rPr>
            <w:rStyle w:val="Hyperlink"/>
            <w:lang w:val="en"/>
          </w:rPr>
          <w:t>What are the protection periods for my medicinal product in EU?</w:t>
        </w:r>
      </w:hyperlink>
      <w:r>
        <w:t>’ of the pre-authorisation guidance document</w:t>
      </w:r>
    </w:p>
    <w:p w14:paraId="56560C60" w14:textId="77777777" w:rsidR="00002C80" w:rsidRPr="00640C97" w:rsidRDefault="00B22E60" w:rsidP="00002C80">
      <w:pPr>
        <w:pStyle w:val="BodytextAgency"/>
        <w:rPr>
          <w:i/>
        </w:rPr>
      </w:pPr>
      <w:r w:rsidRPr="00640C97">
        <w:rPr>
          <w:i/>
        </w:rPr>
        <w:t>Please provide a draft justification for requesting a ‘+1’ for a new indication or for a legal status switch.</w:t>
      </w:r>
    </w:p>
    <w:p w14:paraId="3E25968B"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430D19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8A790B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F68194A"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121D264A" w14:textId="77777777" w:rsidTr="002C0AA3">
        <w:tc>
          <w:tcPr>
            <w:tcW w:w="9403" w:type="dxa"/>
          </w:tcPr>
          <w:p w14:paraId="579F3766" w14:textId="77777777" w:rsidR="001D3CB3" w:rsidRDefault="001D3CB3" w:rsidP="002C0AA3">
            <w:pPr>
              <w:pStyle w:val="BodytextAgency"/>
            </w:pPr>
          </w:p>
        </w:tc>
      </w:tr>
    </w:tbl>
    <w:p w14:paraId="03529D62" w14:textId="77777777" w:rsidR="00002C80" w:rsidRDefault="00B22E60" w:rsidP="00002C80">
      <w:pPr>
        <w:pStyle w:val="Heading2Agency"/>
        <w:ind w:left="426"/>
      </w:pPr>
      <w:r>
        <w:lastRenderedPageBreak/>
        <w:t>Small and Medium-Sized Enterprises</w:t>
      </w:r>
    </w:p>
    <w:p w14:paraId="136C6A6F" w14:textId="4E2A0456" w:rsidR="00002C80" w:rsidRDefault="00B22E60" w:rsidP="00002C80">
      <w:pPr>
        <w:pStyle w:val="BodytextAgency"/>
      </w:pPr>
      <w:r w:rsidRPr="009841B2">
        <w:t>See</w:t>
      </w:r>
      <w:r>
        <w:t xml:space="preserve"> Q&amp;A ‘</w:t>
      </w:r>
      <w:hyperlink r:id="rId56" w:history="1">
        <w:r w:rsidRPr="00A45EEE">
          <w:rPr>
            <w:rStyle w:val="Hyperlink"/>
          </w:rPr>
          <w:t>What special support is available for micro, small and medium-sized enterprises (SMEs)?</w:t>
        </w:r>
      </w:hyperlink>
      <w:r>
        <w:t>’ of the pre-authorisation guidance document</w:t>
      </w:r>
    </w:p>
    <w:p w14:paraId="413BCFC9" w14:textId="77777777" w:rsidR="00002C80"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2E9F29FD" w14:textId="77777777" w:rsidR="001D3CB3" w:rsidRPr="00E91AA4" w:rsidRDefault="001D3CB3" w:rsidP="00002C80">
      <w:pPr>
        <w:pStyle w:val="BodytextAgency"/>
        <w:rPr>
          <w:bCs/>
        </w:rPr>
      </w:pPr>
    </w:p>
    <w:tbl>
      <w:tblPr>
        <w:tblStyle w:val="TableGrid"/>
        <w:tblW w:w="0" w:type="auto"/>
        <w:tblLook w:val="04A0" w:firstRow="1" w:lastRow="0" w:firstColumn="1" w:lastColumn="0" w:noHBand="0" w:noVBand="1"/>
      </w:tblPr>
      <w:tblGrid>
        <w:gridCol w:w="9403"/>
      </w:tblGrid>
      <w:tr w:rsidR="00460206" w14:paraId="34731158" w14:textId="77777777" w:rsidTr="001D3CB3">
        <w:tc>
          <w:tcPr>
            <w:tcW w:w="9403" w:type="dxa"/>
          </w:tcPr>
          <w:p w14:paraId="2B1A8BD4" w14:textId="77777777" w:rsidR="001D3CB3" w:rsidRDefault="001D3CB3" w:rsidP="00002C80">
            <w:pPr>
              <w:pStyle w:val="BodytextAgency"/>
              <w:rPr>
                <w:b/>
              </w:rPr>
            </w:pPr>
          </w:p>
        </w:tc>
      </w:tr>
    </w:tbl>
    <w:p w14:paraId="3D6D21D4"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04789705" w14:textId="77777777" w:rsidTr="002C0AA3">
        <w:tc>
          <w:tcPr>
            <w:tcW w:w="9403" w:type="dxa"/>
          </w:tcPr>
          <w:p w14:paraId="1EB79916" w14:textId="77777777" w:rsidR="001D3CB3" w:rsidRDefault="001D3CB3" w:rsidP="002C0AA3">
            <w:pPr>
              <w:pStyle w:val="BodytextAgency"/>
            </w:pPr>
          </w:p>
        </w:tc>
      </w:tr>
    </w:tbl>
    <w:p w14:paraId="21464CDF" w14:textId="77777777" w:rsidR="001D3CB3" w:rsidRPr="00E91AA4" w:rsidRDefault="001D3CB3" w:rsidP="00002C80">
      <w:pPr>
        <w:pStyle w:val="BodytextAgency"/>
        <w:rPr>
          <w:bCs/>
        </w:rPr>
      </w:pPr>
    </w:p>
    <w:p w14:paraId="20FFC761" w14:textId="77777777" w:rsidR="00002C80" w:rsidRDefault="00B22E60" w:rsidP="00002C80">
      <w:pPr>
        <w:pStyle w:val="Heading1Agency"/>
        <w:pageBreakBefore/>
      </w:pPr>
      <w:r>
        <w:lastRenderedPageBreak/>
        <w:t xml:space="preserve">PRODUCT INFORMATION  </w:t>
      </w:r>
    </w:p>
    <w:p w14:paraId="0F9088D7" w14:textId="77777777" w:rsidR="00002C80" w:rsidRDefault="00B22E60" w:rsidP="00002C80">
      <w:pPr>
        <w:pStyle w:val="Heading2Agency"/>
        <w:ind w:left="426"/>
      </w:pPr>
      <w:r>
        <w:t>SmPC guideline + QRD Templates</w:t>
      </w:r>
    </w:p>
    <w:p w14:paraId="36DE6737" w14:textId="1462CA11" w:rsidR="00002C80" w:rsidRDefault="00B22E60" w:rsidP="00002C80">
      <w:pPr>
        <w:pStyle w:val="BodytextAgency"/>
      </w:pPr>
      <w:r>
        <w:t xml:space="preserve">See </w:t>
      </w:r>
      <w:bookmarkStart w:id="32" w:name="_Hlt332113617"/>
      <w:bookmarkStart w:id="33" w:name="_Hlt272243997"/>
      <w:bookmarkStart w:id="34" w:name="_Hlt272243996"/>
      <w:bookmarkStart w:id="35" w:name="_Hlk71616770"/>
      <w:r>
        <w:fldChar w:fldCharType="begin"/>
      </w:r>
      <w:r>
        <w:instrText>HYPERLINK "https://ec.europa.eu/health/sites/default/files/files/eudralex/vol-2/c/smpc_guideline_rev2_en.pdf"</w:instrText>
      </w:r>
      <w:r>
        <w:fldChar w:fldCharType="separate"/>
      </w:r>
      <w:bookmarkEnd w:id="32"/>
      <w:bookmarkEnd w:id="33"/>
      <w:bookmarkEnd w:id="34"/>
      <w:r w:rsidRPr="009D7A45">
        <w:rPr>
          <w:rStyle w:val="Hyperlink"/>
        </w:rPr>
        <w:t>SmPC guideline</w:t>
      </w:r>
      <w:r>
        <w:rPr>
          <w:rStyle w:val="Hyperlink"/>
        </w:rPr>
        <w:fldChar w:fldCharType="end"/>
      </w:r>
      <w:r>
        <w:t xml:space="preserve"> </w:t>
      </w:r>
      <w:bookmarkEnd w:id="35"/>
      <w:r>
        <w:t xml:space="preserve">and </w:t>
      </w:r>
      <w:hyperlink r:id="rId57" w:history="1">
        <w:r w:rsidRPr="009D7A45">
          <w:rPr>
            <w:rStyle w:val="Hyperlink"/>
          </w:rPr>
          <w:t>annotated QRD template</w:t>
        </w:r>
      </w:hyperlink>
      <w:r>
        <w:t xml:space="preserve">, </w:t>
      </w:r>
      <w:r w:rsidRPr="0073598F">
        <w:rPr>
          <w:rFonts w:eastAsia="SimSun"/>
          <w:bCs/>
          <w:iCs/>
          <w:lang w:eastAsia="zh-CN"/>
        </w:rPr>
        <w:t>and further detailed guidance provided on the</w:t>
      </w:r>
      <w:r w:rsidRPr="0073598F">
        <w:rPr>
          <w:rFonts w:eastAsia="SimSun"/>
          <w:b/>
          <w:bCs/>
          <w:i/>
          <w:iCs/>
          <w:lang w:eastAsia="zh-CN"/>
        </w:rPr>
        <w:t xml:space="preserve"> </w:t>
      </w:r>
      <w:hyperlink r:id="rId58" w:history="1">
        <w:r w:rsidRPr="0073598F">
          <w:rPr>
            <w:rFonts w:eastAsia="SimSun"/>
            <w:bCs/>
            <w:iCs/>
            <w:color w:val="0000FF"/>
            <w:u w:val="single"/>
            <w:lang w:eastAsia="zh-CN"/>
          </w:rPr>
          <w:t>Agency webpage on Product information requirements</w:t>
        </w:r>
      </w:hyperlink>
    </w:p>
    <w:p w14:paraId="0D2A6AEC"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2F548D38"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9BA5AA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D33E905"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B17EA44" w14:textId="77777777" w:rsidTr="002C0AA3">
        <w:tc>
          <w:tcPr>
            <w:tcW w:w="9403" w:type="dxa"/>
          </w:tcPr>
          <w:p w14:paraId="2B7F3B6F" w14:textId="77777777" w:rsidR="001D3CB3" w:rsidRDefault="001D3CB3" w:rsidP="002C0AA3">
            <w:pPr>
              <w:pStyle w:val="BodytextAgency"/>
            </w:pPr>
          </w:p>
        </w:tc>
      </w:tr>
    </w:tbl>
    <w:p w14:paraId="6F82FD7B" w14:textId="77777777" w:rsidR="00002C80" w:rsidRDefault="00B22E60" w:rsidP="00002C80">
      <w:pPr>
        <w:pStyle w:val="Heading2Agency"/>
        <w:ind w:left="426"/>
      </w:pPr>
      <w:r>
        <w:t>Expression of strength</w:t>
      </w:r>
    </w:p>
    <w:p w14:paraId="0F433C2A" w14:textId="2A7A6EDE" w:rsidR="00002C80" w:rsidRPr="004B76D4" w:rsidRDefault="00B22E60" w:rsidP="00002C80">
      <w:pPr>
        <w:pStyle w:val="BodytextAgency"/>
      </w:pPr>
      <w:r w:rsidRPr="004B76D4">
        <w:t xml:space="preserve">See </w:t>
      </w:r>
      <w:hyperlink r:id="rId59" w:history="1">
        <w:r w:rsidRPr="004B76D4">
          <w:rPr>
            <w:rStyle w:val="Hyperlink"/>
          </w:rPr>
          <w:t>QRD recommendations on the expression of strength</w:t>
        </w:r>
      </w:hyperlink>
    </w:p>
    <w:p w14:paraId="2167E110"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2931F96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D3AC9E6"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3606DB2"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22C56E9" w14:textId="77777777" w:rsidTr="002C0AA3">
        <w:tc>
          <w:tcPr>
            <w:tcW w:w="9403" w:type="dxa"/>
          </w:tcPr>
          <w:p w14:paraId="355D2A4B" w14:textId="77777777" w:rsidR="001D3CB3" w:rsidRDefault="001D3CB3" w:rsidP="002C0AA3">
            <w:pPr>
              <w:pStyle w:val="BodytextAgency"/>
            </w:pPr>
          </w:p>
        </w:tc>
      </w:tr>
    </w:tbl>
    <w:p w14:paraId="0A0F166B" w14:textId="77777777" w:rsidR="00002C80" w:rsidRDefault="00B22E60" w:rsidP="00002C80">
      <w:pPr>
        <w:pStyle w:val="Heading2Agency"/>
        <w:ind w:left="426"/>
      </w:pPr>
      <w:r>
        <w:t>Labelling exemptions</w:t>
      </w:r>
    </w:p>
    <w:p w14:paraId="7FDBBE51" w14:textId="3717CD9B" w:rsidR="00002C80" w:rsidRPr="004B76D4" w:rsidRDefault="00B22E60" w:rsidP="00002C80">
      <w:pPr>
        <w:pStyle w:val="BodytextAgency"/>
      </w:pPr>
      <w:r>
        <w:t xml:space="preserve">See </w:t>
      </w:r>
      <w:hyperlink r:id="rId60" w:history="1">
        <w:r w:rsidRPr="004B76D4">
          <w:rPr>
            <w:rStyle w:val="Hyperlink"/>
          </w:rPr>
          <w:t>Exemptions to labelling and package-leaflet obligations</w:t>
        </w:r>
      </w:hyperlink>
    </w:p>
    <w:p w14:paraId="2C211327"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0BE87E0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137E1F4"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7E440CF"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6DDD0A5C" w14:textId="77777777" w:rsidTr="002C0AA3">
        <w:tc>
          <w:tcPr>
            <w:tcW w:w="9403" w:type="dxa"/>
          </w:tcPr>
          <w:p w14:paraId="5A96FFB8" w14:textId="77777777" w:rsidR="001D3CB3" w:rsidRDefault="001D3CB3" w:rsidP="002C0AA3">
            <w:pPr>
              <w:pStyle w:val="BodytextAgency"/>
            </w:pPr>
          </w:p>
        </w:tc>
      </w:tr>
    </w:tbl>
    <w:p w14:paraId="53E3676D" w14:textId="77777777" w:rsidR="00002C80" w:rsidRDefault="00B22E60" w:rsidP="00002C80">
      <w:pPr>
        <w:pStyle w:val="Heading2Agency"/>
        <w:ind w:left="426"/>
      </w:pPr>
      <w:r>
        <w:t>Mock-ups and Specimens</w:t>
      </w:r>
    </w:p>
    <w:p w14:paraId="5603B21D" w14:textId="5C98F520" w:rsidR="00002C80" w:rsidRDefault="00B22E60" w:rsidP="00002C80">
      <w:pPr>
        <w:pStyle w:val="BodytextAgency"/>
      </w:pPr>
      <w:r>
        <w:t>See Q&amp;A ‘</w:t>
      </w:r>
      <w:hyperlink r:id="rId61" w:history="1">
        <w:r w:rsidRPr="00A45EEE">
          <w:rPr>
            <w:rStyle w:val="Hyperlink"/>
          </w:rPr>
          <w:t>When should I submit mock-ups and/or specimens?</w:t>
        </w:r>
      </w:hyperlink>
      <w:r>
        <w:t>’ of the pre-authorisation guidance document</w:t>
      </w:r>
    </w:p>
    <w:p w14:paraId="66D4E37E" w14:textId="77777777" w:rsidR="00002C80" w:rsidRPr="001C4DCB" w:rsidRDefault="00B22E60" w:rsidP="00002C80">
      <w:pPr>
        <w:pStyle w:val="BodytextAgency"/>
        <w:rPr>
          <w:i/>
        </w:rPr>
      </w:pPr>
      <w:r w:rsidRPr="001C4DCB">
        <w:rPr>
          <w:i/>
        </w:rPr>
        <w:t>Please provide details and include a draft mock-up (if relevant for the discussion and if available</w:t>
      </w:r>
      <w:r>
        <w:rPr>
          <w:i/>
        </w:rPr>
        <w:t>).</w:t>
      </w:r>
    </w:p>
    <w:p w14:paraId="10283444"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7169BFD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00F24CB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A76C533"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28451A6" w14:textId="77777777" w:rsidTr="002C0AA3">
        <w:tc>
          <w:tcPr>
            <w:tcW w:w="9403" w:type="dxa"/>
          </w:tcPr>
          <w:p w14:paraId="69782DDC" w14:textId="77777777" w:rsidR="001D3CB3" w:rsidRDefault="001D3CB3" w:rsidP="002C0AA3">
            <w:pPr>
              <w:pStyle w:val="BodytextAgency"/>
            </w:pPr>
          </w:p>
        </w:tc>
      </w:tr>
    </w:tbl>
    <w:p w14:paraId="693D2964" w14:textId="77777777" w:rsidR="00002C80" w:rsidRDefault="00B22E60" w:rsidP="00002C80">
      <w:pPr>
        <w:pStyle w:val="Heading2Agency"/>
        <w:ind w:left="426"/>
      </w:pPr>
      <w:r>
        <w:t>Consultation with target patient groups</w:t>
      </w:r>
    </w:p>
    <w:p w14:paraId="6A69C43B" w14:textId="32CE3FE0" w:rsidR="00002C80" w:rsidRDefault="00B22E60" w:rsidP="00002C80">
      <w:pPr>
        <w:pStyle w:val="BodytextAgency"/>
      </w:pPr>
      <w:r>
        <w:t>See Q&amp;A ‘</w:t>
      </w:r>
      <w:hyperlink r:id="rId62" w:history="1">
        <w:r w:rsidRPr="00A45EEE">
          <w:rPr>
            <w:rStyle w:val="Hyperlink"/>
          </w:rPr>
          <w:t>When and how should I submit information on user consultation?</w:t>
        </w:r>
      </w:hyperlink>
      <w:r>
        <w:t>’ of the pre-authorisation guidance document</w:t>
      </w:r>
    </w:p>
    <w:p w14:paraId="769A02A4" w14:textId="77777777" w:rsidR="00002C80"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0D644D69"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BFA642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FDFF532" w14:textId="77777777" w:rsidR="001D3CB3" w:rsidRDefault="00B22E60" w:rsidP="001D3CB3">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2CF7B28B" w14:textId="77777777" w:rsidTr="002C0AA3">
        <w:tc>
          <w:tcPr>
            <w:tcW w:w="9403" w:type="dxa"/>
          </w:tcPr>
          <w:p w14:paraId="3DCE4346" w14:textId="77777777" w:rsidR="001D3CB3" w:rsidRDefault="001D3CB3" w:rsidP="002C0AA3">
            <w:pPr>
              <w:pStyle w:val="BodytextAgency"/>
            </w:pPr>
          </w:p>
        </w:tc>
      </w:tr>
    </w:tbl>
    <w:p w14:paraId="3589375E" w14:textId="77777777" w:rsidR="00002C80" w:rsidRPr="00352D4E" w:rsidRDefault="00002C80" w:rsidP="00002C80">
      <w:pPr>
        <w:pStyle w:val="BodytextAgency"/>
        <w:rPr>
          <w:b/>
        </w:rPr>
      </w:pPr>
    </w:p>
    <w:p w14:paraId="6C1DE5D1" w14:textId="77777777" w:rsidR="00002C80" w:rsidRDefault="00B22E60" w:rsidP="00002C80">
      <w:pPr>
        <w:pStyle w:val="Heading2Agency"/>
        <w:ind w:left="426"/>
      </w:pPr>
      <w:r>
        <w:t>Linguistic review</w:t>
      </w:r>
    </w:p>
    <w:p w14:paraId="52066681" w14:textId="6D99ADC1" w:rsidR="00002C80" w:rsidRPr="00FF471E" w:rsidRDefault="00B22E60" w:rsidP="00002C80">
      <w:pPr>
        <w:pStyle w:val="BodytextAgency"/>
      </w:pPr>
      <w:r>
        <w:t>See Q&amp;A ‘</w:t>
      </w:r>
      <w:hyperlink r:id="rId63" w:history="1">
        <w:r w:rsidRPr="00A45EEE">
          <w:rPr>
            <w:rStyle w:val="Hyperlink"/>
          </w:rPr>
          <w:t>What is the QRD review of the product information?</w:t>
        </w:r>
      </w:hyperlink>
      <w:r>
        <w:t xml:space="preserve">’ of the pre-authorisation guidance </w:t>
      </w:r>
      <w:r w:rsidRPr="00FF471E">
        <w:t>document</w:t>
      </w:r>
      <w:r w:rsidR="00FE6BDD">
        <w:t xml:space="preserve"> an</w:t>
      </w:r>
      <w:r w:rsidR="001D725F">
        <w:t>d</w:t>
      </w:r>
      <w:r w:rsidR="00F431B8">
        <w:t xml:space="preserve"> </w:t>
      </w:r>
      <w:r w:rsidR="00FE6BDD">
        <w:t xml:space="preserve"> </w:t>
      </w:r>
      <w:r w:rsidR="00607F89">
        <w:t>‘</w:t>
      </w:r>
      <w:hyperlink r:id="rId64" w:history="1">
        <w:r w:rsidR="00607F89">
          <w:rPr>
            <w:rStyle w:val="Hyperlink"/>
          </w:rPr>
          <w:t>The linguistic review process of product information in the centralised procedure - human</w:t>
        </w:r>
      </w:hyperlink>
      <w:r w:rsidR="00607F89">
        <w:t>’</w:t>
      </w:r>
      <w:r w:rsidR="00E613DC">
        <w:t xml:space="preserve"> </w:t>
      </w:r>
    </w:p>
    <w:p w14:paraId="5A974C23" w14:textId="77777777" w:rsidR="00002C80" w:rsidRPr="00FF471E" w:rsidRDefault="00B22E60" w:rsidP="00002C80">
      <w:pPr>
        <w:pStyle w:val="BodytextAgency"/>
        <w:rPr>
          <w:b/>
        </w:rPr>
      </w:pPr>
      <w:r w:rsidRPr="00FF471E">
        <w:rPr>
          <w:b/>
        </w:rPr>
        <w:t xml:space="preserve">Summary/listing of issues to be </w:t>
      </w:r>
      <w:r w:rsidR="00013359">
        <w:rPr>
          <w:b/>
        </w:rPr>
        <w:t>addressed</w:t>
      </w:r>
      <w:r w:rsidRPr="00FF471E">
        <w:rPr>
          <w:b/>
        </w:rPr>
        <w:t>:</w:t>
      </w:r>
    </w:p>
    <w:p w14:paraId="7950BC6B" w14:textId="77777777" w:rsidR="00002C80" w:rsidRPr="00FF471E" w:rsidRDefault="00002C80" w:rsidP="00002C80">
      <w:pPr>
        <w:pStyle w:val="BodytextAgency"/>
        <w:pBdr>
          <w:top w:val="single" w:sz="4" w:space="1" w:color="auto"/>
          <w:left w:val="single" w:sz="4" w:space="4" w:color="auto"/>
          <w:bottom w:val="single" w:sz="4" w:space="1" w:color="auto"/>
          <w:right w:val="single" w:sz="4" w:space="4" w:color="auto"/>
        </w:pBdr>
      </w:pPr>
    </w:p>
    <w:p w14:paraId="29594FAE" w14:textId="77777777" w:rsidR="00002C80" w:rsidRPr="00FF471E" w:rsidRDefault="00002C80" w:rsidP="00002C80">
      <w:pPr>
        <w:pStyle w:val="BodytextAgency"/>
        <w:pBdr>
          <w:top w:val="single" w:sz="4" w:space="1" w:color="auto"/>
          <w:left w:val="single" w:sz="4" w:space="4" w:color="auto"/>
          <w:bottom w:val="single" w:sz="4" w:space="1" w:color="auto"/>
          <w:right w:val="single" w:sz="4" w:space="4" w:color="auto"/>
        </w:pBdr>
      </w:pPr>
    </w:p>
    <w:p w14:paraId="625294F5" w14:textId="77777777" w:rsidR="008A3D82" w:rsidRDefault="00B22E60"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72DB9843" w14:textId="77777777" w:rsidTr="002C0AA3">
        <w:tc>
          <w:tcPr>
            <w:tcW w:w="9403" w:type="dxa"/>
          </w:tcPr>
          <w:p w14:paraId="1529778A" w14:textId="77777777" w:rsidR="008A3D82" w:rsidRDefault="008A3D82" w:rsidP="002C0AA3">
            <w:pPr>
              <w:pStyle w:val="BodytextAgency"/>
            </w:pPr>
          </w:p>
        </w:tc>
      </w:tr>
    </w:tbl>
    <w:p w14:paraId="6D6D25D8" w14:textId="77777777" w:rsidR="00002C80" w:rsidRPr="0034585F" w:rsidRDefault="00B22E60" w:rsidP="00002C80">
      <w:pPr>
        <w:pStyle w:val="Heading2Agency"/>
        <w:ind w:left="426"/>
      </w:pPr>
      <w:r w:rsidRPr="0034585F">
        <w:t>ATC + INN</w:t>
      </w:r>
    </w:p>
    <w:p w14:paraId="0F51B1B4" w14:textId="584A3F58" w:rsidR="00002C80" w:rsidRPr="00FF471E" w:rsidRDefault="00B22E60" w:rsidP="00002C80">
      <w:pPr>
        <w:pStyle w:val="BodytextAgency"/>
      </w:pPr>
      <w:r w:rsidRPr="00A0740B">
        <w:t>See Q&amp;A ‘</w:t>
      </w:r>
      <w:hyperlink r:id="rId65" w:history="1">
        <w:r w:rsidRPr="00A45EEE">
          <w:rPr>
            <w:rStyle w:val="Hyperlink"/>
          </w:rPr>
          <w:t>How are ATC codes and international non-proprietary names (INN) applied within the centralised procedure?</w:t>
        </w:r>
      </w:hyperlink>
      <w:r w:rsidRPr="00A0740B">
        <w:t>’</w:t>
      </w:r>
      <w:r w:rsidRPr="00FF471E">
        <w:t xml:space="preserve"> of the pre-authorisation guidance document</w:t>
      </w:r>
    </w:p>
    <w:p w14:paraId="4C1AFEF6" w14:textId="77777777" w:rsidR="00002C80" w:rsidRPr="00FF471E" w:rsidRDefault="00B22E60" w:rsidP="00002C80">
      <w:pPr>
        <w:pStyle w:val="BodytextAgency"/>
        <w:rPr>
          <w:b/>
        </w:rPr>
      </w:pPr>
      <w:r w:rsidRPr="00FF471E">
        <w:rPr>
          <w:b/>
        </w:rPr>
        <w:t xml:space="preserve">Summary/listing of issues to be </w:t>
      </w:r>
      <w:r w:rsidR="00013359">
        <w:rPr>
          <w:b/>
        </w:rPr>
        <w:t>addressed</w:t>
      </w:r>
      <w:r w:rsidRPr="00FF471E">
        <w:rPr>
          <w:b/>
        </w:rPr>
        <w:t>:</w:t>
      </w:r>
    </w:p>
    <w:p w14:paraId="42B40287" w14:textId="77777777" w:rsidR="00002C80" w:rsidRPr="0034585F" w:rsidRDefault="00002C80" w:rsidP="00002C80">
      <w:pPr>
        <w:pStyle w:val="BodytextAgency"/>
        <w:pBdr>
          <w:top w:val="single" w:sz="4" w:space="1" w:color="auto"/>
          <w:left w:val="single" w:sz="4" w:space="4" w:color="auto"/>
          <w:bottom w:val="single" w:sz="4" w:space="1" w:color="auto"/>
          <w:right w:val="single" w:sz="4" w:space="4" w:color="auto"/>
        </w:pBdr>
      </w:pPr>
    </w:p>
    <w:p w14:paraId="0ED1C2BF" w14:textId="77777777" w:rsidR="00002C80" w:rsidRPr="00A0740B" w:rsidRDefault="00002C80" w:rsidP="00002C80">
      <w:pPr>
        <w:pStyle w:val="BodytextAgency"/>
        <w:pBdr>
          <w:top w:val="single" w:sz="4" w:space="1" w:color="auto"/>
          <w:left w:val="single" w:sz="4" w:space="4" w:color="auto"/>
          <w:bottom w:val="single" w:sz="4" w:space="1" w:color="auto"/>
          <w:right w:val="single" w:sz="4" w:space="4" w:color="auto"/>
        </w:pBdr>
      </w:pPr>
    </w:p>
    <w:p w14:paraId="2028DABA" w14:textId="77777777" w:rsidR="008A3D82" w:rsidRDefault="00B22E60"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0FE2152B" w14:textId="77777777" w:rsidTr="002C0AA3">
        <w:tc>
          <w:tcPr>
            <w:tcW w:w="9403" w:type="dxa"/>
          </w:tcPr>
          <w:p w14:paraId="5A5BD408" w14:textId="77777777" w:rsidR="008A3D82" w:rsidRDefault="008A3D82" w:rsidP="002C0AA3">
            <w:pPr>
              <w:pStyle w:val="BodytextAgency"/>
            </w:pPr>
          </w:p>
        </w:tc>
      </w:tr>
    </w:tbl>
    <w:p w14:paraId="6F52D96D" w14:textId="77777777" w:rsidR="00002C80" w:rsidRPr="003644E0" w:rsidRDefault="00B22E60" w:rsidP="00002C80">
      <w:pPr>
        <w:pStyle w:val="Heading2Agency"/>
        <w:ind w:left="426"/>
      </w:pPr>
      <w:r w:rsidRPr="003644E0">
        <w:lastRenderedPageBreak/>
        <w:t>Braille on outer packaging</w:t>
      </w:r>
    </w:p>
    <w:p w14:paraId="586C1D63" w14:textId="1BCBE472" w:rsidR="00002C80" w:rsidRPr="0034585F" w:rsidRDefault="00B22E60" w:rsidP="00002C80">
      <w:pPr>
        <w:pStyle w:val="BodytextAgency"/>
      </w:pPr>
      <w:r w:rsidRPr="003644E0">
        <w:t>See Q&amp;A ‘</w:t>
      </w:r>
      <w:hyperlink r:id="rId66" w:history="1">
        <w:r w:rsidRPr="00A45EEE">
          <w:rPr>
            <w:rStyle w:val="Hyperlink"/>
          </w:rPr>
          <w:t>Do I need to include Braille on the packaging of my medicinal product?</w:t>
        </w:r>
      </w:hyperlink>
      <w:r w:rsidRPr="003644E0">
        <w:t>’</w:t>
      </w:r>
      <w:r w:rsidRPr="00FF471E">
        <w:t xml:space="preserve"> of the pre-authorisation guidance document</w:t>
      </w:r>
    </w:p>
    <w:p w14:paraId="46B0434B" w14:textId="77777777" w:rsidR="00002C80" w:rsidRPr="00A0740B" w:rsidRDefault="00B22E60" w:rsidP="00002C80">
      <w:pPr>
        <w:pStyle w:val="BodytextAgency"/>
        <w:rPr>
          <w:b/>
        </w:rPr>
      </w:pPr>
      <w:r w:rsidRPr="00A0740B">
        <w:rPr>
          <w:b/>
        </w:rPr>
        <w:t xml:space="preserve">Summary/listing of issues to be </w:t>
      </w:r>
      <w:r w:rsidR="00013359">
        <w:rPr>
          <w:b/>
        </w:rPr>
        <w:t>addressed</w:t>
      </w:r>
      <w:r w:rsidRPr="00A0740B">
        <w:rPr>
          <w:b/>
        </w:rPr>
        <w:t>:</w:t>
      </w:r>
    </w:p>
    <w:p w14:paraId="73127666"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pPr>
    </w:p>
    <w:p w14:paraId="26552550"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pPr>
    </w:p>
    <w:p w14:paraId="2B852416" w14:textId="77777777" w:rsidR="008A3D82" w:rsidRDefault="00B22E60" w:rsidP="008A3D82">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286ED482" w14:textId="77777777" w:rsidTr="002C0AA3">
        <w:tc>
          <w:tcPr>
            <w:tcW w:w="9403" w:type="dxa"/>
          </w:tcPr>
          <w:p w14:paraId="2DC63869" w14:textId="77777777" w:rsidR="008A3D82" w:rsidRDefault="008A3D82" w:rsidP="002C0AA3">
            <w:pPr>
              <w:pStyle w:val="BodytextAgency"/>
            </w:pPr>
          </w:p>
        </w:tc>
      </w:tr>
    </w:tbl>
    <w:p w14:paraId="3EDB5A31" w14:textId="77777777" w:rsidR="00002C80" w:rsidRPr="00A34480" w:rsidRDefault="00B22E60" w:rsidP="00002C80">
      <w:pPr>
        <w:pStyle w:val="Heading2Agency"/>
        <w:ind w:left="426"/>
      </w:pPr>
      <w:r w:rsidRPr="003644E0">
        <w:t>(Invented)</w:t>
      </w:r>
      <w:r w:rsidRPr="00A34480">
        <w:t xml:space="preserve"> Name</w:t>
      </w:r>
    </w:p>
    <w:p w14:paraId="001FD0E9" w14:textId="690F2337" w:rsidR="00492253" w:rsidRDefault="00B22E60" w:rsidP="00E064E0">
      <w:pPr>
        <w:autoSpaceDE w:val="0"/>
        <w:autoSpaceDN w:val="0"/>
        <w:adjustRightInd w:val="0"/>
        <w:spacing w:line="280" w:lineRule="atLeast"/>
      </w:pPr>
      <w:r w:rsidRPr="00F8243B">
        <w:t xml:space="preserve">See </w:t>
      </w:r>
      <w:r w:rsidRPr="0047215B">
        <w:t>Q&amp;A ‘</w:t>
      </w:r>
      <w:hyperlink r:id="rId67" w:history="1">
        <w:r w:rsidRPr="00A45EEE">
          <w:rPr>
            <w:rStyle w:val="Hyperlink"/>
          </w:rPr>
          <w:t>How will I know if the proposed (invented) name of my medicinal product is acceptable from a public health point of view?</w:t>
        </w:r>
      </w:hyperlink>
      <w:r w:rsidRPr="0047215B">
        <w:t>’</w:t>
      </w:r>
      <w:r w:rsidRPr="00FF471E">
        <w:t xml:space="preserve"> of the pre-authorisation guidance document</w:t>
      </w:r>
      <w:r>
        <w:t xml:space="preserve"> and the ‘</w:t>
      </w:r>
      <w:hyperlink r:id="rId68" w:history="1">
        <w:r>
          <w:rPr>
            <w:rStyle w:val="Hyperlink"/>
          </w:rPr>
          <w:t>Guideline on the acceptability of names for human medicinal products processed through the centralised procedure</w:t>
        </w:r>
      </w:hyperlink>
      <w:r>
        <w:t>’.</w:t>
      </w:r>
    </w:p>
    <w:p w14:paraId="5F9E3C94" w14:textId="77777777" w:rsidR="00002C80" w:rsidRPr="0034585F" w:rsidRDefault="00B22E60" w:rsidP="00002C80">
      <w:pPr>
        <w:pStyle w:val="BodytextAgency"/>
        <w:rPr>
          <w:b/>
        </w:rPr>
      </w:pPr>
      <w:r w:rsidRPr="0034585F">
        <w:rPr>
          <w:b/>
        </w:rPr>
        <w:t xml:space="preserve">Summary/listing of issues to be </w:t>
      </w:r>
      <w:r w:rsidR="00013359">
        <w:rPr>
          <w:b/>
        </w:rPr>
        <w:t>addressed</w:t>
      </w:r>
      <w:r w:rsidRPr="0034585F">
        <w:rPr>
          <w:b/>
        </w:rPr>
        <w:t>:</w:t>
      </w:r>
    </w:p>
    <w:p w14:paraId="5486F3F9" w14:textId="77777777" w:rsidR="00002C80" w:rsidRPr="00A0740B" w:rsidRDefault="00002C80" w:rsidP="00002C80">
      <w:pPr>
        <w:pStyle w:val="BodytextAgency"/>
        <w:pBdr>
          <w:top w:val="single" w:sz="4" w:space="1" w:color="auto"/>
          <w:left w:val="single" w:sz="4" w:space="4" w:color="auto"/>
          <w:bottom w:val="single" w:sz="4" w:space="1" w:color="auto"/>
          <w:right w:val="single" w:sz="4" w:space="4" w:color="auto"/>
        </w:pBdr>
      </w:pPr>
    </w:p>
    <w:p w14:paraId="584A897F" w14:textId="77777777" w:rsidR="00002C80" w:rsidRPr="003644E0" w:rsidRDefault="00002C80" w:rsidP="00002C80">
      <w:pPr>
        <w:pStyle w:val="BodytextAgency"/>
        <w:pBdr>
          <w:top w:val="single" w:sz="4" w:space="1" w:color="auto"/>
          <w:left w:val="single" w:sz="4" w:space="4" w:color="auto"/>
          <w:bottom w:val="single" w:sz="4" w:space="1" w:color="auto"/>
          <w:right w:val="single" w:sz="4" w:space="4" w:color="auto"/>
        </w:pBdr>
        <w:rPr>
          <w:b/>
          <w:bCs/>
        </w:rPr>
      </w:pPr>
    </w:p>
    <w:p w14:paraId="3E89B882" w14:textId="77777777" w:rsidR="00EB3C5C" w:rsidRDefault="00B22E60" w:rsidP="00EB3C5C">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53120394" w14:textId="77777777" w:rsidTr="002C0AA3">
        <w:tc>
          <w:tcPr>
            <w:tcW w:w="9403" w:type="dxa"/>
          </w:tcPr>
          <w:p w14:paraId="4478383B" w14:textId="77777777" w:rsidR="00EB3C5C" w:rsidRDefault="00EB3C5C" w:rsidP="002C0AA3">
            <w:pPr>
              <w:pStyle w:val="BodytextAgency"/>
            </w:pPr>
          </w:p>
        </w:tc>
      </w:tr>
    </w:tbl>
    <w:p w14:paraId="75201DED" w14:textId="77777777" w:rsidR="00002C80" w:rsidRDefault="00B22E60" w:rsidP="00211C13">
      <w:pPr>
        <w:pStyle w:val="Heading2Agency"/>
        <w:ind w:left="426"/>
      </w:pPr>
      <w:r>
        <w:t>Digital technologies in the product information</w:t>
      </w:r>
    </w:p>
    <w:p w14:paraId="6C291324" w14:textId="77777777" w:rsidR="00211C13" w:rsidRDefault="00B22E60" w:rsidP="00211C13">
      <w:pPr>
        <w:pStyle w:val="BodytextAgency"/>
      </w:pPr>
      <w:r>
        <w:t xml:space="preserve">See </w:t>
      </w:r>
      <w:r w:rsidR="00DA0B7C">
        <w:t>‘</w:t>
      </w:r>
      <w:hyperlink r:id="rId69" w:history="1">
        <w:r w:rsidRPr="00C4676C">
          <w:rPr>
            <w:rStyle w:val="Hyperlink"/>
          </w:rPr>
          <w:t>Mobile scanning and other technologies in the labelling and package leaflet of centrally authorised medicinal products</w:t>
        </w:r>
      </w:hyperlink>
      <w:r w:rsidR="00DA0B7C">
        <w:rPr>
          <w:rStyle w:val="Hyperlink"/>
        </w:rPr>
        <w:t xml:space="preserve">’. </w:t>
      </w:r>
    </w:p>
    <w:p w14:paraId="7ED04AA1" w14:textId="77777777" w:rsidR="00211C13" w:rsidRPr="0034585F" w:rsidRDefault="00B22E60" w:rsidP="00211C13">
      <w:pPr>
        <w:pStyle w:val="BodytextAgency"/>
        <w:rPr>
          <w:b/>
        </w:rPr>
      </w:pPr>
      <w:r w:rsidRPr="0034585F">
        <w:rPr>
          <w:b/>
        </w:rPr>
        <w:t xml:space="preserve">Summary/listing of issues to be </w:t>
      </w:r>
      <w:r>
        <w:rPr>
          <w:b/>
        </w:rPr>
        <w:t>addressed</w:t>
      </w:r>
      <w:r w:rsidRPr="0034585F">
        <w:rPr>
          <w:b/>
        </w:rPr>
        <w:t>:</w:t>
      </w:r>
    </w:p>
    <w:p w14:paraId="17CBFAC0" w14:textId="77777777" w:rsidR="00211C13" w:rsidRPr="00A0740B" w:rsidRDefault="00211C13" w:rsidP="00211C13">
      <w:pPr>
        <w:pStyle w:val="BodytextAgency"/>
        <w:pBdr>
          <w:top w:val="single" w:sz="4" w:space="1" w:color="auto"/>
          <w:left w:val="single" w:sz="4" w:space="4" w:color="auto"/>
          <w:bottom w:val="single" w:sz="4" w:space="1" w:color="auto"/>
          <w:right w:val="single" w:sz="4" w:space="4" w:color="auto"/>
        </w:pBdr>
      </w:pPr>
    </w:p>
    <w:p w14:paraId="075F5FC3" w14:textId="77777777" w:rsidR="00EB3C5C" w:rsidRDefault="00B22E60" w:rsidP="00EB3C5C">
      <w:pPr>
        <w:pStyle w:val="Heading2Agency"/>
        <w:numPr>
          <w:ilvl w:val="0"/>
          <w:numId w:val="0"/>
        </w:numPr>
        <w:rPr>
          <w:rFonts w:cs="Times New Roman"/>
          <w:bCs w:val="0"/>
          <w:i w:val="0"/>
          <w:kern w:val="0"/>
          <w:sz w:val="18"/>
          <w:szCs w:val="18"/>
        </w:rPr>
      </w:pPr>
      <w:r w:rsidRPr="00A54C3B">
        <w:rPr>
          <w:rFonts w:cs="Times New Roman"/>
          <w:bCs w:val="0"/>
          <w:i w:val="0"/>
          <w:kern w:val="0"/>
          <w:sz w:val="18"/>
          <w:szCs w:val="18"/>
        </w:rPr>
        <w:t xml:space="preserve">EMA’s </w:t>
      </w:r>
      <w:r w:rsidR="00AF66C5">
        <w:rPr>
          <w:rFonts w:cs="Times New Roman"/>
          <w:bCs w:val="0"/>
          <w:i w:val="0"/>
          <w:kern w:val="0"/>
          <w:sz w:val="18"/>
          <w:szCs w:val="18"/>
        </w:rPr>
        <w:t>response</w:t>
      </w:r>
      <w:r w:rsidRPr="00A54C3B">
        <w:rPr>
          <w:rFonts w:cs="Times New Roman"/>
          <w:bCs w:val="0"/>
          <w:i w:val="0"/>
          <w:kern w:val="0"/>
          <w:sz w:val="18"/>
          <w:szCs w:val="18"/>
        </w:rPr>
        <w:t>:</w:t>
      </w:r>
    </w:p>
    <w:tbl>
      <w:tblPr>
        <w:tblStyle w:val="TableGrid"/>
        <w:tblW w:w="0" w:type="auto"/>
        <w:tblLook w:val="04A0" w:firstRow="1" w:lastRow="0" w:firstColumn="1" w:lastColumn="0" w:noHBand="0" w:noVBand="1"/>
      </w:tblPr>
      <w:tblGrid>
        <w:gridCol w:w="9403"/>
      </w:tblGrid>
      <w:tr w:rsidR="00460206" w14:paraId="43D3C574" w14:textId="77777777" w:rsidTr="002C0AA3">
        <w:tc>
          <w:tcPr>
            <w:tcW w:w="9403" w:type="dxa"/>
          </w:tcPr>
          <w:p w14:paraId="70E95E4E" w14:textId="77777777" w:rsidR="00EB3C5C" w:rsidRDefault="00EB3C5C" w:rsidP="002C0AA3">
            <w:pPr>
              <w:pStyle w:val="BodytextAgency"/>
            </w:pPr>
          </w:p>
        </w:tc>
      </w:tr>
    </w:tbl>
    <w:p w14:paraId="2E4ADB5E" w14:textId="77777777" w:rsidR="00211C13" w:rsidRPr="00211C13" w:rsidRDefault="00211C13" w:rsidP="00211C13">
      <w:pPr>
        <w:pStyle w:val="BodytextAgency"/>
      </w:pPr>
    </w:p>
    <w:p w14:paraId="08CE7207" w14:textId="77777777" w:rsidR="00002C80" w:rsidRDefault="00B22E60" w:rsidP="00002C80">
      <w:pPr>
        <w:pStyle w:val="Heading1Agency"/>
        <w:pageBreakBefore/>
      </w:pPr>
      <w:r w:rsidRPr="00641896">
        <w:lastRenderedPageBreak/>
        <w:t>TRANSPARENCY</w:t>
      </w:r>
    </w:p>
    <w:p w14:paraId="72F937F4" w14:textId="33989A65" w:rsidR="00002C80" w:rsidRPr="00641896" w:rsidRDefault="00B22E60" w:rsidP="00002C80">
      <w:pPr>
        <w:pStyle w:val="BodytextAgency"/>
      </w:pPr>
      <w:r>
        <w:t xml:space="preserve">See related information on the </w:t>
      </w:r>
      <w:hyperlink r:id="rId70" w:history="1">
        <w:r w:rsidRPr="0064412D">
          <w:rPr>
            <w:rStyle w:val="Hyperlink"/>
          </w:rPr>
          <w:t>EMA website</w:t>
        </w:r>
      </w:hyperlink>
      <w:r>
        <w:t>.</w:t>
      </w:r>
    </w:p>
    <w:p w14:paraId="5DE47B6F" w14:textId="77777777" w:rsidR="00002C80" w:rsidRDefault="00B22E60" w:rsidP="00002C80">
      <w:pPr>
        <w:pStyle w:val="Heading2Agency"/>
        <w:ind w:left="426"/>
      </w:pPr>
      <w:r w:rsidRPr="00641896">
        <w:t xml:space="preserve">Publication </w:t>
      </w:r>
      <w:r>
        <w:t xml:space="preserve">of information </w:t>
      </w:r>
      <w:r w:rsidRPr="00641896">
        <w:t xml:space="preserve">on </w:t>
      </w:r>
      <w:r>
        <w:t xml:space="preserve">the </w:t>
      </w:r>
      <w:r w:rsidRPr="00641896">
        <w:t>application</w:t>
      </w:r>
      <w:r w:rsidRPr="0034585F">
        <w:t xml:space="preserve"> and </w:t>
      </w:r>
      <w:r>
        <w:t>procedure outcome</w:t>
      </w:r>
    </w:p>
    <w:p w14:paraId="21602B77" w14:textId="5B95177B" w:rsidR="00002C80" w:rsidRPr="00641896" w:rsidRDefault="00B22E60" w:rsidP="00002C80">
      <w:pPr>
        <w:pStyle w:val="BodytextAgency"/>
      </w:pPr>
      <w:r>
        <w:t xml:space="preserve">See </w:t>
      </w:r>
      <w:hyperlink r:id="rId71" w:tgtFrame="_blank" w:history="1">
        <w:r>
          <w:rPr>
            <w:rStyle w:val="Hyperlink"/>
            <w:lang w:val="en"/>
          </w:rPr>
          <w:t>Guide to information on human medicines evaluated by EMA</w:t>
        </w:r>
      </w:hyperlink>
      <w:r>
        <w:rPr>
          <w:lang w:val="en"/>
        </w:rPr>
        <w:t xml:space="preserve"> </w:t>
      </w:r>
      <w:r>
        <w:t xml:space="preserve">available on the </w:t>
      </w:r>
      <w:hyperlink r:id="rId72" w:history="1">
        <w:r w:rsidRPr="0064412D">
          <w:rPr>
            <w:rStyle w:val="Hyperlink"/>
          </w:rPr>
          <w:t>EMA website</w:t>
        </w:r>
      </w:hyperlink>
    </w:p>
    <w:p w14:paraId="01703B6B" w14:textId="77777777" w:rsidR="00002C80" w:rsidRPr="00641896" w:rsidRDefault="00B22E60" w:rsidP="00002C80">
      <w:pPr>
        <w:pStyle w:val="BodytextAgency"/>
        <w:rPr>
          <w:b/>
        </w:rPr>
      </w:pPr>
      <w:r w:rsidRPr="00641896">
        <w:rPr>
          <w:b/>
        </w:rPr>
        <w:t xml:space="preserve">Summary/listing of issues to be </w:t>
      </w:r>
      <w:r w:rsidR="00013359">
        <w:rPr>
          <w:b/>
        </w:rPr>
        <w:t>addressed</w:t>
      </w:r>
      <w:r w:rsidRPr="00641896">
        <w:rPr>
          <w:b/>
        </w:rPr>
        <w:t>:</w:t>
      </w:r>
    </w:p>
    <w:p w14:paraId="49A41A6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796243C" w14:textId="77777777" w:rsidR="00002C80" w:rsidRPr="00641896" w:rsidRDefault="00002C80" w:rsidP="00002C80">
      <w:pPr>
        <w:pStyle w:val="BodytextAgency"/>
        <w:pBdr>
          <w:top w:val="single" w:sz="4" w:space="1" w:color="auto"/>
          <w:left w:val="single" w:sz="4" w:space="4" w:color="auto"/>
          <w:bottom w:val="single" w:sz="4" w:space="1" w:color="auto"/>
          <w:right w:val="single" w:sz="4" w:space="4" w:color="auto"/>
        </w:pBdr>
      </w:pPr>
    </w:p>
    <w:p w14:paraId="15F8DAEE"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4A83A93C" w14:textId="77777777" w:rsidTr="002C0AA3">
        <w:tc>
          <w:tcPr>
            <w:tcW w:w="9403" w:type="dxa"/>
          </w:tcPr>
          <w:p w14:paraId="06F39ABB" w14:textId="77777777" w:rsidR="00EB3C5C" w:rsidRPr="00EB3C5C" w:rsidRDefault="00EB3C5C" w:rsidP="00EB3C5C">
            <w:pPr>
              <w:spacing w:after="140" w:line="280" w:lineRule="atLeast"/>
              <w:rPr>
                <w:rFonts w:eastAsia="Verdana"/>
              </w:rPr>
            </w:pPr>
          </w:p>
        </w:tc>
      </w:tr>
    </w:tbl>
    <w:p w14:paraId="38005091" w14:textId="77777777" w:rsidR="00002C80" w:rsidRDefault="00B22E60" w:rsidP="00EB3C5C">
      <w:pPr>
        <w:pStyle w:val="Heading2Agency"/>
        <w:ind w:left="426"/>
      </w:pPr>
      <w:r w:rsidRPr="00641896">
        <w:t>Publication of Clinical Data – Policy 070</w:t>
      </w:r>
    </w:p>
    <w:p w14:paraId="7F1FA87C" w14:textId="10BEC31E" w:rsidR="00002C80" w:rsidRPr="00641896" w:rsidRDefault="00B22E60" w:rsidP="00002C80">
      <w:pPr>
        <w:pStyle w:val="BodytextAgency"/>
      </w:pPr>
      <w:r>
        <w:t xml:space="preserve">See related information on the </w:t>
      </w:r>
      <w:hyperlink r:id="rId73" w:history="1">
        <w:r w:rsidRPr="0064412D">
          <w:rPr>
            <w:rStyle w:val="Hyperlink"/>
          </w:rPr>
          <w:t>EMA website</w:t>
        </w:r>
      </w:hyperlink>
      <w:r>
        <w:t xml:space="preserve"> including </w:t>
      </w:r>
      <w:hyperlink r:id="rId74" w:history="1">
        <w:r w:rsidRPr="002229A5">
          <w:rPr>
            <w:rStyle w:val="Hyperlink"/>
          </w:rPr>
          <w:t>guidance to industry</w:t>
        </w:r>
      </w:hyperlink>
      <w:r>
        <w:t>.</w:t>
      </w:r>
    </w:p>
    <w:p w14:paraId="7C8F86C4" w14:textId="77777777" w:rsidR="00002C80" w:rsidRDefault="00B22E60" w:rsidP="00002C80">
      <w:pPr>
        <w:pStyle w:val="BodytextAgency"/>
        <w:rPr>
          <w:b/>
        </w:rPr>
      </w:pPr>
      <w:r w:rsidRPr="00641896">
        <w:rPr>
          <w:b/>
        </w:rPr>
        <w:t xml:space="preserve">Summary/listing of issues to be </w:t>
      </w:r>
      <w:r w:rsidR="00013359">
        <w:rPr>
          <w:b/>
        </w:rPr>
        <w:t>addressed</w:t>
      </w:r>
      <w:r w:rsidRPr="00641896">
        <w:rPr>
          <w:b/>
        </w:rPr>
        <w:t>:</w:t>
      </w:r>
    </w:p>
    <w:tbl>
      <w:tblPr>
        <w:tblStyle w:val="TableGrid"/>
        <w:tblW w:w="0" w:type="auto"/>
        <w:tblLook w:val="04A0" w:firstRow="1" w:lastRow="0" w:firstColumn="1" w:lastColumn="0" w:noHBand="0" w:noVBand="1"/>
      </w:tblPr>
      <w:tblGrid>
        <w:gridCol w:w="9403"/>
      </w:tblGrid>
      <w:tr w:rsidR="00460206" w14:paraId="01EE0CE0" w14:textId="77777777" w:rsidTr="00EB3C5C">
        <w:tc>
          <w:tcPr>
            <w:tcW w:w="9403" w:type="dxa"/>
          </w:tcPr>
          <w:p w14:paraId="293218CC" w14:textId="77777777" w:rsidR="00EB3C5C" w:rsidRDefault="00EB3C5C" w:rsidP="00002C80">
            <w:pPr>
              <w:pStyle w:val="BodytextAgency"/>
              <w:rPr>
                <w:b/>
              </w:rPr>
            </w:pPr>
          </w:p>
        </w:tc>
      </w:tr>
    </w:tbl>
    <w:p w14:paraId="24709AC9"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79625FE5" w14:textId="77777777" w:rsidTr="002C0AA3">
        <w:tc>
          <w:tcPr>
            <w:tcW w:w="9403" w:type="dxa"/>
          </w:tcPr>
          <w:p w14:paraId="0EEEC759" w14:textId="77777777" w:rsidR="00EB3C5C" w:rsidRPr="00EB3C5C" w:rsidRDefault="00EB3C5C" w:rsidP="00EB3C5C">
            <w:pPr>
              <w:spacing w:after="140" w:line="280" w:lineRule="atLeast"/>
              <w:rPr>
                <w:rFonts w:eastAsia="Verdana"/>
              </w:rPr>
            </w:pPr>
          </w:p>
        </w:tc>
      </w:tr>
    </w:tbl>
    <w:p w14:paraId="4E05C7BB" w14:textId="77777777" w:rsidR="00002C80" w:rsidRDefault="00002C80" w:rsidP="00002C80">
      <w:pPr>
        <w:rPr>
          <w:b/>
          <w:bCs/>
        </w:rPr>
      </w:pPr>
    </w:p>
    <w:p w14:paraId="4ECC2E5E" w14:textId="77777777" w:rsidR="00002C80" w:rsidRPr="00833E90" w:rsidRDefault="00002C80" w:rsidP="00002C80">
      <w:pPr>
        <w:ind w:firstLine="720"/>
      </w:pPr>
    </w:p>
    <w:p w14:paraId="0A1BB966" w14:textId="77777777" w:rsidR="00002C80" w:rsidRDefault="00B22E60" w:rsidP="00002C80">
      <w:pPr>
        <w:pStyle w:val="Heading1Agency"/>
        <w:pageBreakBefore/>
      </w:pPr>
      <w:r>
        <w:lastRenderedPageBreak/>
        <w:t>ADMINISTRATIVE</w:t>
      </w:r>
    </w:p>
    <w:p w14:paraId="64A42B16" w14:textId="77777777" w:rsidR="00002C80" w:rsidRDefault="00B22E60" w:rsidP="00002C80">
      <w:pPr>
        <w:pStyle w:val="Heading2Agency"/>
        <w:ind w:left="426"/>
      </w:pPr>
      <w:r>
        <w:t>Application fees</w:t>
      </w:r>
    </w:p>
    <w:p w14:paraId="0915CB34" w14:textId="009F7FCC" w:rsidR="00002C80" w:rsidRDefault="00B22E60" w:rsidP="00002C80">
      <w:pPr>
        <w:pStyle w:val="BodytextAgency"/>
      </w:pPr>
      <w:r>
        <w:t>See Q&amp;As ‘</w:t>
      </w:r>
      <w:hyperlink r:id="rId75" w:history="1">
        <w:r w:rsidRPr="00A45EEE">
          <w:rPr>
            <w:rStyle w:val="Hyperlink"/>
          </w:rPr>
          <w:t>What fee do I have to pay?</w:t>
        </w:r>
      </w:hyperlink>
      <w:r>
        <w:t>’ ‘</w:t>
      </w:r>
      <w:hyperlink r:id="rId76" w:history="1">
        <w:r w:rsidRPr="00A45EEE">
          <w:rPr>
            <w:rStyle w:val="Hyperlink"/>
          </w:rPr>
          <w:t>When could a fee waiver/fee reduction be granted?</w:t>
        </w:r>
      </w:hyperlink>
      <w:r>
        <w:t>’ of the pre-authorisation guidance document</w:t>
      </w:r>
    </w:p>
    <w:p w14:paraId="2421460F"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2B8981D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55461CF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DD335F4"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1B6D1E41" w14:textId="77777777" w:rsidTr="002C0AA3">
        <w:tc>
          <w:tcPr>
            <w:tcW w:w="9403" w:type="dxa"/>
          </w:tcPr>
          <w:p w14:paraId="2AC9D13F" w14:textId="77777777" w:rsidR="00EB3C5C" w:rsidRPr="00EB3C5C" w:rsidRDefault="00EB3C5C" w:rsidP="00EB3C5C">
            <w:pPr>
              <w:spacing w:after="140" w:line="280" w:lineRule="atLeast"/>
              <w:rPr>
                <w:rFonts w:eastAsia="Verdana"/>
              </w:rPr>
            </w:pPr>
          </w:p>
        </w:tc>
      </w:tr>
    </w:tbl>
    <w:p w14:paraId="442E5837" w14:textId="77777777" w:rsidR="00002C80" w:rsidRDefault="00B22E60" w:rsidP="00002C80">
      <w:pPr>
        <w:pStyle w:val="Heading2Agency"/>
        <w:ind w:left="426"/>
      </w:pPr>
      <w:r>
        <w:t>Dossier submission requirements</w:t>
      </w:r>
    </w:p>
    <w:p w14:paraId="40FAFD16" w14:textId="3751EDE7" w:rsidR="00002C80" w:rsidRDefault="00B22E60" w:rsidP="00002C80">
      <w:pPr>
        <w:pStyle w:val="BodytextAgency"/>
      </w:pPr>
      <w:r>
        <w:t>See Q&amp;As ‘</w:t>
      </w:r>
      <w:hyperlink r:id="rId77" w:history="1">
        <w:r w:rsidRPr="00A45EEE">
          <w:rPr>
            <w:rStyle w:val="Hyperlink"/>
          </w:rPr>
          <w:t>When should I submit my marketing authorisation application?</w:t>
        </w:r>
      </w:hyperlink>
      <w:r>
        <w:t>’ and ‘</w:t>
      </w:r>
      <w:hyperlink r:id="rId78" w:history="1">
        <w:r w:rsidRPr="00A45EEE">
          <w:rPr>
            <w:rStyle w:val="Hyperlink"/>
          </w:rPr>
          <w:t>How and to whom should I submit my dossier?</w:t>
        </w:r>
      </w:hyperlink>
      <w:r>
        <w:t>’ of the pre-authorisation guidance document</w:t>
      </w:r>
    </w:p>
    <w:p w14:paraId="77CC1D4A"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6C8C9A1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900481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ADA44D7"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509B473B" w14:textId="77777777" w:rsidTr="002C0AA3">
        <w:tc>
          <w:tcPr>
            <w:tcW w:w="9403" w:type="dxa"/>
          </w:tcPr>
          <w:p w14:paraId="328FC592" w14:textId="77777777" w:rsidR="00EB3C5C" w:rsidRPr="00EB3C5C" w:rsidRDefault="00EB3C5C" w:rsidP="00EB3C5C">
            <w:pPr>
              <w:spacing w:after="140" w:line="280" w:lineRule="atLeast"/>
              <w:rPr>
                <w:rFonts w:eastAsia="Verdana"/>
              </w:rPr>
            </w:pPr>
          </w:p>
        </w:tc>
      </w:tr>
    </w:tbl>
    <w:p w14:paraId="7008906D" w14:textId="77777777" w:rsidR="00002C80" w:rsidRDefault="00B22E60" w:rsidP="00002C80">
      <w:pPr>
        <w:pStyle w:val="Heading2Agency"/>
        <w:ind w:left="426"/>
      </w:pPr>
      <w:r>
        <w:t>Dossier format (incl. electronic submission)</w:t>
      </w:r>
    </w:p>
    <w:p w14:paraId="13999851" w14:textId="16B5707E" w:rsidR="00002C80" w:rsidRDefault="00B22E60" w:rsidP="00002C80">
      <w:pPr>
        <w:pStyle w:val="BodytextAgency"/>
      </w:pPr>
      <w:r>
        <w:t>See Q&amp;As ‘</w:t>
      </w:r>
      <w:hyperlink r:id="rId79" w:history="1">
        <w:r w:rsidRPr="00A45EEE">
          <w:rPr>
            <w:rStyle w:val="Hyperlink"/>
          </w:rPr>
          <w:t>How and to whom should I submit my dossier?</w:t>
        </w:r>
      </w:hyperlink>
      <w:r>
        <w:t>’ and ‘</w:t>
      </w:r>
      <w:hyperlink r:id="rId80" w:history="1">
        <w:r w:rsidRPr="00A45EEE">
          <w:rPr>
            <w:rStyle w:val="Hyperlink"/>
          </w:rPr>
          <w:t>How are initial marketing authorisation applications validated at EMA?’</w:t>
        </w:r>
      </w:hyperlink>
      <w:r w:rsidRPr="009B6417">
        <w:t xml:space="preserve"> </w:t>
      </w:r>
      <w:r>
        <w:t>of the pre-authorisation guidance document</w:t>
      </w:r>
    </w:p>
    <w:p w14:paraId="06751280" w14:textId="77777777" w:rsidR="00002C80" w:rsidRPr="00352D4E" w:rsidRDefault="00B22E60" w:rsidP="00002C80">
      <w:pPr>
        <w:pStyle w:val="BodytextAgency"/>
        <w:rPr>
          <w:b/>
        </w:rPr>
      </w:pPr>
      <w:r w:rsidRPr="00352D4E">
        <w:rPr>
          <w:b/>
        </w:rPr>
        <w:t xml:space="preserve">Summary/listing of issues to be </w:t>
      </w:r>
      <w:r w:rsidR="00013359">
        <w:rPr>
          <w:b/>
        </w:rPr>
        <w:t>addressed</w:t>
      </w:r>
      <w:r w:rsidRPr="00352D4E">
        <w:rPr>
          <w:b/>
        </w:rPr>
        <w:t>:</w:t>
      </w:r>
    </w:p>
    <w:p w14:paraId="54537F62"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24AA600"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4CF07D9"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29DAF05F" w14:textId="77777777" w:rsidTr="002C0AA3">
        <w:tc>
          <w:tcPr>
            <w:tcW w:w="9403" w:type="dxa"/>
          </w:tcPr>
          <w:p w14:paraId="356CCC00" w14:textId="77777777" w:rsidR="00EB3C5C" w:rsidRPr="00EB3C5C" w:rsidRDefault="00EB3C5C" w:rsidP="00EB3C5C">
            <w:pPr>
              <w:spacing w:after="140" w:line="280" w:lineRule="atLeast"/>
              <w:rPr>
                <w:rFonts w:eastAsia="Verdana"/>
              </w:rPr>
            </w:pPr>
          </w:p>
        </w:tc>
      </w:tr>
    </w:tbl>
    <w:p w14:paraId="4F443438" w14:textId="77777777" w:rsidR="00002C80" w:rsidRDefault="00B22E60" w:rsidP="00002C80">
      <w:pPr>
        <w:pStyle w:val="Heading2Agency"/>
        <w:ind w:left="426"/>
      </w:pPr>
      <w:r>
        <w:t>Application assessment timetable</w:t>
      </w:r>
    </w:p>
    <w:p w14:paraId="06941BAB" w14:textId="76994CE0" w:rsidR="00002C80" w:rsidRDefault="00B22E60" w:rsidP="00002C80">
      <w:pPr>
        <w:pStyle w:val="BodytextAgency"/>
      </w:pPr>
      <w:r>
        <w:t>See Q&amp;A ‘</w:t>
      </w:r>
      <w:hyperlink r:id="rId81" w:history="1">
        <w:r w:rsidRPr="00A45EEE">
          <w:rPr>
            <w:rStyle w:val="Hyperlink"/>
          </w:rPr>
          <w:t>How long does it take for my application to be evaluated?</w:t>
        </w:r>
      </w:hyperlink>
      <w:r>
        <w:t>’ of the pre-authorisation guidance document</w:t>
      </w:r>
    </w:p>
    <w:p w14:paraId="7AF621FE" w14:textId="77777777" w:rsidR="00002C80" w:rsidRDefault="00B22E60" w:rsidP="00002C80">
      <w:pPr>
        <w:pStyle w:val="BodytextAgency"/>
        <w:rPr>
          <w:b/>
        </w:rPr>
      </w:pPr>
      <w:r w:rsidRPr="00352D4E">
        <w:rPr>
          <w:b/>
        </w:rPr>
        <w:t xml:space="preserve">Summary/listing of issues to be </w:t>
      </w:r>
      <w:r w:rsidR="00013359">
        <w:rPr>
          <w:b/>
        </w:rPr>
        <w:t>addressed</w:t>
      </w:r>
      <w:r w:rsidRPr="00352D4E">
        <w:rPr>
          <w:b/>
        </w:rPr>
        <w:t>:</w:t>
      </w:r>
    </w:p>
    <w:tbl>
      <w:tblPr>
        <w:tblStyle w:val="TableGrid"/>
        <w:tblW w:w="0" w:type="auto"/>
        <w:tblLook w:val="04A0" w:firstRow="1" w:lastRow="0" w:firstColumn="1" w:lastColumn="0" w:noHBand="0" w:noVBand="1"/>
      </w:tblPr>
      <w:tblGrid>
        <w:gridCol w:w="9403"/>
      </w:tblGrid>
      <w:tr w:rsidR="00460206" w14:paraId="73945D06" w14:textId="77777777" w:rsidTr="00EB3C5C">
        <w:tc>
          <w:tcPr>
            <w:tcW w:w="9403" w:type="dxa"/>
          </w:tcPr>
          <w:p w14:paraId="4F831A4A" w14:textId="77777777" w:rsidR="00EB3C5C" w:rsidRDefault="00EB3C5C" w:rsidP="00002C80">
            <w:pPr>
              <w:pStyle w:val="BodytextAgency"/>
              <w:rPr>
                <w:b/>
              </w:rPr>
            </w:pPr>
          </w:p>
        </w:tc>
      </w:tr>
    </w:tbl>
    <w:p w14:paraId="1DC1AEB6" w14:textId="77777777" w:rsidR="00EB3C5C" w:rsidRDefault="00EB3C5C" w:rsidP="00002C80">
      <w:pPr>
        <w:pStyle w:val="BodytextAgency"/>
        <w:rPr>
          <w:b/>
        </w:rPr>
      </w:pPr>
    </w:p>
    <w:p w14:paraId="2A583597" w14:textId="77777777" w:rsidR="00EB3C5C" w:rsidRPr="00EB3C5C" w:rsidRDefault="00B22E60" w:rsidP="00EB3C5C">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209E3A79" w14:textId="77777777" w:rsidTr="002C0AA3">
        <w:tc>
          <w:tcPr>
            <w:tcW w:w="9403" w:type="dxa"/>
          </w:tcPr>
          <w:p w14:paraId="150CA18C" w14:textId="77777777" w:rsidR="00EB3C5C" w:rsidRPr="00EB3C5C" w:rsidRDefault="00EB3C5C" w:rsidP="00EB3C5C">
            <w:pPr>
              <w:spacing w:after="140" w:line="280" w:lineRule="atLeast"/>
              <w:rPr>
                <w:rFonts w:eastAsia="Verdana"/>
              </w:rPr>
            </w:pPr>
          </w:p>
        </w:tc>
      </w:tr>
    </w:tbl>
    <w:p w14:paraId="7135F9CA" w14:textId="77777777" w:rsidR="00002C80" w:rsidRDefault="00B22E60" w:rsidP="00002C80">
      <w:pPr>
        <w:pStyle w:val="Heading1Agency"/>
        <w:pageBreakBefore/>
      </w:pPr>
      <w:r>
        <w:lastRenderedPageBreak/>
        <w:t>OTHER</w:t>
      </w:r>
    </w:p>
    <w:p w14:paraId="3EBC9F50" w14:textId="77777777" w:rsidR="00002C80" w:rsidRPr="00892AA6" w:rsidRDefault="00B22E60" w:rsidP="00002C80">
      <w:pPr>
        <w:pStyle w:val="BodytextAgency"/>
        <w:rPr>
          <w:i/>
        </w:rPr>
      </w:pPr>
      <w:r w:rsidRPr="00771525">
        <w:rPr>
          <w:i/>
        </w:rPr>
        <w:t xml:space="preserve">In case you wish to obtain guidance on any other topic, please include your question(s) in the relevant sections </w:t>
      </w:r>
      <w:r>
        <w:rPr>
          <w:i/>
        </w:rPr>
        <w:t xml:space="preserve">1-7 </w:t>
      </w:r>
      <w:r w:rsidRPr="00771525">
        <w:rPr>
          <w:i/>
        </w:rPr>
        <w:t>or below with relevant background information in the appropriate annex.</w:t>
      </w:r>
    </w:p>
    <w:p w14:paraId="65388D50" w14:textId="77777777" w:rsidR="00002C80" w:rsidRDefault="00B22E60" w:rsidP="00002C80">
      <w:pPr>
        <w:pStyle w:val="BodytextAgency"/>
        <w:rPr>
          <w:b/>
        </w:rPr>
      </w:pPr>
      <w:r w:rsidRPr="00352D4E">
        <w:rPr>
          <w:b/>
        </w:rPr>
        <w:t xml:space="preserve">Summary/listing of issues to be </w:t>
      </w:r>
      <w:r w:rsidR="00013359">
        <w:rPr>
          <w:b/>
        </w:rPr>
        <w:t>addressed</w:t>
      </w:r>
      <w:r w:rsidRPr="00352D4E">
        <w:rPr>
          <w:b/>
        </w:rPr>
        <w:t>:</w:t>
      </w:r>
    </w:p>
    <w:tbl>
      <w:tblPr>
        <w:tblStyle w:val="TableGrid"/>
        <w:tblW w:w="0" w:type="auto"/>
        <w:tblLook w:val="04A0" w:firstRow="1" w:lastRow="0" w:firstColumn="1" w:lastColumn="0" w:noHBand="0" w:noVBand="1"/>
      </w:tblPr>
      <w:tblGrid>
        <w:gridCol w:w="9403"/>
      </w:tblGrid>
      <w:tr w:rsidR="00460206" w14:paraId="1108709E" w14:textId="77777777" w:rsidTr="00836244">
        <w:tc>
          <w:tcPr>
            <w:tcW w:w="9403" w:type="dxa"/>
          </w:tcPr>
          <w:p w14:paraId="45921A51" w14:textId="77777777" w:rsidR="00836244" w:rsidRDefault="00836244" w:rsidP="00002C80">
            <w:pPr>
              <w:pStyle w:val="BodytextAgency"/>
              <w:rPr>
                <w:b/>
              </w:rPr>
            </w:pPr>
          </w:p>
        </w:tc>
      </w:tr>
    </w:tbl>
    <w:p w14:paraId="0BD5130D" w14:textId="77777777" w:rsidR="00836244" w:rsidRPr="00836244" w:rsidRDefault="00B22E60" w:rsidP="00836244">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62AE2B94" w14:textId="77777777" w:rsidTr="002C0AA3">
        <w:tc>
          <w:tcPr>
            <w:tcW w:w="9403" w:type="dxa"/>
          </w:tcPr>
          <w:p w14:paraId="08488F4D" w14:textId="77777777" w:rsidR="00836244" w:rsidRPr="00836244" w:rsidRDefault="00836244" w:rsidP="00836244">
            <w:pPr>
              <w:spacing w:after="140" w:line="280" w:lineRule="atLeast"/>
              <w:rPr>
                <w:rFonts w:eastAsia="Verdana"/>
              </w:rPr>
            </w:pPr>
          </w:p>
        </w:tc>
      </w:tr>
    </w:tbl>
    <w:p w14:paraId="4ECAA5DB" w14:textId="77777777" w:rsidR="00460F9F" w:rsidRPr="00460F9F" w:rsidRDefault="00B22E60" w:rsidP="00460F9F">
      <w:pPr>
        <w:pStyle w:val="Heading1Agency"/>
        <w:numPr>
          <w:ilvl w:val="0"/>
          <w:numId w:val="0"/>
        </w:numPr>
        <w:jc w:val="center"/>
        <w:rPr>
          <w:color w:val="548DD4" w:themeColor="text2" w:themeTint="99"/>
        </w:rPr>
      </w:pPr>
      <w:r>
        <w:rPr>
          <w:caps/>
          <w:color w:val="548DD4" w:themeColor="text2" w:themeTint="99"/>
          <w:sz w:val="24"/>
          <w:szCs w:val="24"/>
        </w:rPr>
        <w:br w:type="page"/>
      </w:r>
      <w:r w:rsidRPr="00460F9F">
        <w:rPr>
          <w:caps/>
          <w:color w:val="548DD4" w:themeColor="text2" w:themeTint="99"/>
          <w:sz w:val="24"/>
          <w:szCs w:val="24"/>
        </w:rPr>
        <w:lastRenderedPageBreak/>
        <w:t>Additional topics to be addressed in case of generic, hybrid or bio-similar application</w:t>
      </w:r>
      <w:r>
        <w:rPr>
          <w:caps/>
          <w:color w:val="548DD4" w:themeColor="text2" w:themeTint="99"/>
          <w:sz w:val="24"/>
          <w:szCs w:val="24"/>
        </w:rPr>
        <w:t>s</w:t>
      </w:r>
    </w:p>
    <w:p w14:paraId="4F499B46" w14:textId="77777777" w:rsidR="00002C80" w:rsidRDefault="00B22E60" w:rsidP="00002C80">
      <w:pPr>
        <w:pStyle w:val="Heading1Agency"/>
      </w:pPr>
      <w:r>
        <w:t>Special issues for Generic applications under Article 10 (1) (if applicable)</w:t>
      </w:r>
    </w:p>
    <w:p w14:paraId="55D6A8AA" w14:textId="77777777" w:rsidR="00002C80" w:rsidRDefault="00B22E60" w:rsidP="00002C80">
      <w:pPr>
        <w:pStyle w:val="BodytextAgency"/>
        <w:numPr>
          <w:ilvl w:val="0"/>
          <w:numId w:val="27"/>
        </w:numPr>
      </w:pPr>
      <w:r>
        <w:t xml:space="preserve">Is the </w:t>
      </w:r>
      <w:r w:rsidRPr="003536E0">
        <w:rPr>
          <w:b/>
        </w:rPr>
        <w:t>active substance</w:t>
      </w:r>
      <w:r>
        <w:t xml:space="preserve"> the </w:t>
      </w:r>
      <w:r w:rsidRPr="003536E0">
        <w:rPr>
          <w:b/>
        </w:rPr>
        <w:t>same in terms</w:t>
      </w:r>
      <w:r>
        <w:t xml:space="preserve"> of salt, esters, ethers, isomers, mixtures of isomers, complexes or derivatives than the reference medicinal product? </w:t>
      </w:r>
    </w:p>
    <w:p w14:paraId="2711729A" w14:textId="77777777" w:rsidR="00002C80" w:rsidRPr="003536E0" w:rsidRDefault="00B22E60" w:rsidP="00002C80">
      <w:pPr>
        <w:pStyle w:val="BodytextAgency"/>
        <w:rPr>
          <w:b/>
        </w:rPr>
      </w:pPr>
      <w:r w:rsidRPr="003536E0">
        <w:rPr>
          <w:b/>
        </w:rPr>
        <w:t>If not, please provide details:</w:t>
      </w:r>
    </w:p>
    <w:p w14:paraId="6366468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65AD696F"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8B2BBD6"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355259ED" w14:textId="77777777" w:rsidTr="002C0AA3">
        <w:tc>
          <w:tcPr>
            <w:tcW w:w="9403" w:type="dxa"/>
          </w:tcPr>
          <w:p w14:paraId="0BDCEBE5" w14:textId="77777777" w:rsidR="003043D6" w:rsidRPr="003043D6" w:rsidRDefault="003043D6" w:rsidP="003043D6">
            <w:pPr>
              <w:spacing w:after="140" w:line="280" w:lineRule="atLeast"/>
              <w:rPr>
                <w:rFonts w:eastAsia="Verdana"/>
              </w:rPr>
            </w:pPr>
          </w:p>
        </w:tc>
      </w:tr>
    </w:tbl>
    <w:p w14:paraId="3350B99B" w14:textId="77777777" w:rsidR="00002C80" w:rsidRDefault="00B22E60" w:rsidP="00002C80">
      <w:pPr>
        <w:pStyle w:val="BodytextAgency"/>
        <w:numPr>
          <w:ilvl w:val="0"/>
          <w:numId w:val="27"/>
        </w:numPr>
      </w:pPr>
      <w:r>
        <w:t xml:space="preserve">If </w:t>
      </w:r>
      <w:r w:rsidRPr="00641896">
        <w:rPr>
          <w:b/>
        </w:rPr>
        <w:t>excipients</w:t>
      </w:r>
      <w:r>
        <w:t xml:space="preserve"> are different from the reference medicinal product, are there any </w:t>
      </w:r>
      <w:r w:rsidRPr="003536E0">
        <w:rPr>
          <w:b/>
        </w:rPr>
        <w:t>excipients</w:t>
      </w:r>
      <w:r>
        <w:t xml:space="preserve"> included that require </w:t>
      </w:r>
      <w:r w:rsidRPr="003536E0">
        <w:rPr>
          <w:b/>
        </w:rPr>
        <w:t>special safety warnings</w:t>
      </w:r>
      <w:r>
        <w:t xml:space="preserve"> in the product information compared to the reference medicinal product?</w:t>
      </w:r>
    </w:p>
    <w:p w14:paraId="3AED475A" w14:textId="77777777" w:rsidR="00002C80" w:rsidRPr="003536E0" w:rsidRDefault="00B22E60" w:rsidP="00002C80">
      <w:pPr>
        <w:pStyle w:val="BodytextAgency"/>
        <w:rPr>
          <w:b/>
        </w:rPr>
      </w:pPr>
      <w:r w:rsidRPr="003536E0">
        <w:rPr>
          <w:b/>
        </w:rPr>
        <w:t>If yes, please provide details:</w:t>
      </w:r>
    </w:p>
    <w:p w14:paraId="3BD70B9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3E41C55"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211FD47A"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40FE4F6E" w14:textId="77777777" w:rsidTr="002C0AA3">
        <w:tc>
          <w:tcPr>
            <w:tcW w:w="9403" w:type="dxa"/>
          </w:tcPr>
          <w:p w14:paraId="5D271FDD" w14:textId="77777777" w:rsidR="003043D6" w:rsidRPr="003043D6" w:rsidRDefault="003043D6" w:rsidP="003043D6">
            <w:pPr>
              <w:spacing w:after="140" w:line="280" w:lineRule="atLeast"/>
              <w:rPr>
                <w:rFonts w:eastAsia="Verdana"/>
              </w:rPr>
            </w:pPr>
          </w:p>
        </w:tc>
      </w:tr>
    </w:tbl>
    <w:p w14:paraId="773A093F" w14:textId="77777777" w:rsidR="00002C80" w:rsidRDefault="00B22E60" w:rsidP="00002C80">
      <w:pPr>
        <w:pStyle w:val="BodytextAgency"/>
        <w:numPr>
          <w:ilvl w:val="0"/>
          <w:numId w:val="27"/>
        </w:numPr>
      </w:pPr>
      <w:r>
        <w:t xml:space="preserve">Are there any </w:t>
      </w:r>
      <w:r w:rsidRPr="003536E0">
        <w:rPr>
          <w:b/>
        </w:rPr>
        <w:t>impurities</w:t>
      </w:r>
      <w:r>
        <w:t xml:space="preserve"> above the qualification threshold?</w:t>
      </w:r>
    </w:p>
    <w:p w14:paraId="0881B15F" w14:textId="77777777" w:rsidR="00002C80" w:rsidRPr="003536E0" w:rsidRDefault="00B22E60" w:rsidP="00002C80">
      <w:pPr>
        <w:pStyle w:val="BodytextAgency"/>
        <w:rPr>
          <w:b/>
        </w:rPr>
      </w:pPr>
      <w:r w:rsidRPr="003536E0">
        <w:rPr>
          <w:b/>
        </w:rPr>
        <w:t>If yes, please provide details:</w:t>
      </w:r>
    </w:p>
    <w:p w14:paraId="727E4A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1F070D1"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025056D"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2531A8D9" w14:textId="77777777" w:rsidTr="002C0AA3">
        <w:tc>
          <w:tcPr>
            <w:tcW w:w="9403" w:type="dxa"/>
          </w:tcPr>
          <w:p w14:paraId="174DF80C" w14:textId="77777777" w:rsidR="003043D6" w:rsidRPr="003043D6" w:rsidRDefault="003043D6" w:rsidP="003043D6">
            <w:pPr>
              <w:spacing w:after="140" w:line="280" w:lineRule="atLeast"/>
              <w:rPr>
                <w:rFonts w:eastAsia="Verdana"/>
              </w:rPr>
            </w:pPr>
          </w:p>
        </w:tc>
      </w:tr>
    </w:tbl>
    <w:p w14:paraId="7D27410E" w14:textId="77777777" w:rsidR="00002C80" w:rsidRDefault="00B22E60" w:rsidP="00002C80">
      <w:pPr>
        <w:pStyle w:val="BodytextAgency"/>
        <w:numPr>
          <w:ilvl w:val="0"/>
          <w:numId w:val="27"/>
        </w:numPr>
      </w:pPr>
      <w:r>
        <w:t xml:space="preserve">Please provide an </w:t>
      </w:r>
      <w:r w:rsidRPr="003536E0">
        <w:rPr>
          <w:b/>
        </w:rPr>
        <w:t>overview table</w:t>
      </w:r>
      <w:r>
        <w:t>, listing all studies/trials (incl. BE studies) indicating the product name, strength, pharmaceutical form, MA number, country of manufacturing of the finished product, country of batch release site, batch number, expiry date of the product used.</w:t>
      </w:r>
    </w:p>
    <w:p w14:paraId="65F7A713" w14:textId="77777777" w:rsidR="00002C80" w:rsidRPr="00352D4E" w:rsidRDefault="00B22E60" w:rsidP="00002C80">
      <w:pPr>
        <w:pStyle w:val="BodytextAgency"/>
        <w:rPr>
          <w:b/>
        </w:rPr>
      </w:pPr>
      <w:r w:rsidRPr="00352D4E">
        <w:rPr>
          <w:b/>
        </w:rPr>
        <w:t>Summary/listing of issues to be discussed:</w:t>
      </w:r>
    </w:p>
    <w:p w14:paraId="68D180CE"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4847572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3E801E2" w14:textId="77777777" w:rsidR="003043D6" w:rsidRPr="003043D6" w:rsidRDefault="00B22E60" w:rsidP="003043D6">
      <w:pPr>
        <w:keepNext/>
        <w:spacing w:before="280" w:after="220"/>
        <w:outlineLvl w:val="1"/>
        <w:rPr>
          <w:rFonts w:eastAsia="Verdana"/>
          <w:b/>
        </w:rPr>
      </w:pPr>
      <w:r w:rsidRPr="00A54C3B">
        <w:rPr>
          <w:rFonts w:eastAsia="Verdana"/>
          <w:b/>
        </w:rPr>
        <w:lastRenderedPageBreak/>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74C30181" w14:textId="77777777" w:rsidTr="002C0AA3">
        <w:tc>
          <w:tcPr>
            <w:tcW w:w="9403" w:type="dxa"/>
          </w:tcPr>
          <w:p w14:paraId="269D1F35" w14:textId="77777777" w:rsidR="003043D6" w:rsidRPr="003043D6" w:rsidRDefault="003043D6" w:rsidP="003043D6">
            <w:pPr>
              <w:spacing w:after="140" w:line="280" w:lineRule="atLeast"/>
              <w:rPr>
                <w:rFonts w:eastAsia="Verdana"/>
              </w:rPr>
            </w:pPr>
          </w:p>
        </w:tc>
      </w:tr>
    </w:tbl>
    <w:p w14:paraId="781D961D" w14:textId="77777777" w:rsidR="00002C80" w:rsidRDefault="00B22E60" w:rsidP="00002C80">
      <w:pPr>
        <w:pStyle w:val="Heading1Agency"/>
      </w:pPr>
      <w:r>
        <w:t xml:space="preserve">Special issues for hybrid applications under Article 10(3) (if applicable) </w:t>
      </w:r>
    </w:p>
    <w:p w14:paraId="2214D83D" w14:textId="77777777" w:rsidR="00002C80" w:rsidRDefault="00B22E60" w:rsidP="00002C80">
      <w:pPr>
        <w:pStyle w:val="BodytextAgency"/>
        <w:numPr>
          <w:ilvl w:val="0"/>
          <w:numId w:val="27"/>
        </w:numPr>
      </w:pPr>
      <w:r>
        <w:t xml:space="preserve">Difference(s) compared to the reference medicinal product: </w:t>
      </w:r>
    </w:p>
    <w:p w14:paraId="14B85FD3"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active substance(s)</w:t>
      </w:r>
    </w:p>
    <w:p w14:paraId="0040D5F5"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therapeutic indication(s)</w:t>
      </w:r>
    </w:p>
    <w:p w14:paraId="525CC33D"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strength (quantitative change to the active substance(s))</w:t>
      </w:r>
    </w:p>
    <w:p w14:paraId="4BBACD95"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pharmaceutical form</w:t>
      </w:r>
    </w:p>
    <w:p w14:paraId="586DADDC"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route of administration</w:t>
      </w:r>
    </w:p>
    <w:p w14:paraId="02B3BDDF" w14:textId="77777777" w:rsidR="00002C80" w:rsidRDefault="00B22E60" w:rsidP="00002C80">
      <w:pPr>
        <w:pStyle w:val="BodytextAgency"/>
      </w:pPr>
      <w:r>
        <w:tab/>
      </w: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Where BE cannot be demonstrated through BA studies</w:t>
      </w:r>
    </w:p>
    <w:p w14:paraId="4487CB89" w14:textId="77777777" w:rsidR="00002C80" w:rsidRPr="003536E0" w:rsidRDefault="00B22E60" w:rsidP="00002C80">
      <w:pPr>
        <w:pStyle w:val="BodytextAgency"/>
        <w:rPr>
          <w:i/>
        </w:rPr>
      </w:pPr>
      <w:r w:rsidRPr="003536E0">
        <w:rPr>
          <w:i/>
        </w:rPr>
        <w:t>Please indicate which of the above applies and provide background information/details in the relevant Annexes.</w:t>
      </w:r>
    </w:p>
    <w:p w14:paraId="2898111A" w14:textId="77777777" w:rsidR="00002C80" w:rsidRPr="00352D4E" w:rsidRDefault="00B22E60" w:rsidP="00002C80">
      <w:pPr>
        <w:pStyle w:val="BodytextAgency"/>
        <w:rPr>
          <w:b/>
        </w:rPr>
      </w:pPr>
      <w:r w:rsidRPr="00352D4E">
        <w:rPr>
          <w:b/>
        </w:rPr>
        <w:t xml:space="preserve">Summary/listing of issues to be </w:t>
      </w:r>
      <w:r w:rsidR="009F1DE3">
        <w:rPr>
          <w:b/>
        </w:rPr>
        <w:t>addressed</w:t>
      </w:r>
      <w:r w:rsidRPr="00352D4E">
        <w:rPr>
          <w:b/>
        </w:rPr>
        <w:t>:</w:t>
      </w:r>
    </w:p>
    <w:p w14:paraId="6CD4E41D"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E402C4A"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EEFE12F"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46A54BF7" w14:textId="77777777" w:rsidTr="002C0AA3">
        <w:tc>
          <w:tcPr>
            <w:tcW w:w="9403" w:type="dxa"/>
          </w:tcPr>
          <w:p w14:paraId="139E9ACC" w14:textId="77777777" w:rsidR="003043D6" w:rsidRPr="003043D6" w:rsidRDefault="003043D6" w:rsidP="003043D6">
            <w:pPr>
              <w:spacing w:after="140" w:line="280" w:lineRule="atLeast"/>
              <w:rPr>
                <w:rFonts w:eastAsia="Verdana"/>
              </w:rPr>
            </w:pPr>
          </w:p>
        </w:tc>
      </w:tr>
    </w:tbl>
    <w:p w14:paraId="4E6023FD" w14:textId="77777777" w:rsidR="00002C80" w:rsidRDefault="00002C80" w:rsidP="00002C80">
      <w:pPr>
        <w:pStyle w:val="BodytextAgency"/>
      </w:pPr>
    </w:p>
    <w:p w14:paraId="595171E8" w14:textId="77777777" w:rsidR="00002C80" w:rsidRDefault="00B22E60" w:rsidP="00002C80">
      <w:pPr>
        <w:pStyle w:val="Heading1Agency"/>
      </w:pPr>
      <w:r>
        <w:t>Special issues for bio-similar applications under Article 10(4) (if applicable)</w:t>
      </w:r>
    </w:p>
    <w:p w14:paraId="248BB8AF" w14:textId="77777777" w:rsidR="00002C80" w:rsidRDefault="00B22E60" w:rsidP="00002C80">
      <w:pPr>
        <w:pStyle w:val="BodytextAgency"/>
        <w:numPr>
          <w:ilvl w:val="0"/>
          <w:numId w:val="27"/>
        </w:numPr>
      </w:pPr>
      <w:r>
        <w:t xml:space="preserve">Please provide an </w:t>
      </w:r>
      <w:r w:rsidRPr="003536E0">
        <w:rPr>
          <w:b/>
        </w:rPr>
        <w:t>overview table of the chosen reference medicinal product</w:t>
      </w:r>
      <w:r>
        <w:t xml:space="preserve"> used throughout the comparability programme for quality, safety and efficacy studies during the development of the similar biological medicinal product (using template below)</w:t>
      </w:r>
    </w:p>
    <w:p w14:paraId="1F38DE87" w14:textId="77777777" w:rsidR="00002C80" w:rsidRPr="00352D4E" w:rsidRDefault="00B22E60" w:rsidP="00002C80">
      <w:pPr>
        <w:pStyle w:val="BodytextAgency"/>
        <w:rPr>
          <w:b/>
        </w:rPr>
      </w:pPr>
      <w:r w:rsidRPr="00352D4E">
        <w:rPr>
          <w:b/>
        </w:rPr>
        <w:t xml:space="preserve">Summary/listing of issues to be </w:t>
      </w:r>
      <w:r w:rsidR="009F1DE3">
        <w:rPr>
          <w:b/>
        </w:rPr>
        <w:t>addressed</w:t>
      </w:r>
      <w:r w:rsidRPr="00352D4E">
        <w:rPr>
          <w:b/>
        </w:rPr>
        <w:t>:</w:t>
      </w:r>
    </w:p>
    <w:p w14:paraId="63BDA96C"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7E197FE7" w14:textId="77777777" w:rsidR="00002C80" w:rsidRDefault="00002C80" w:rsidP="00002C80">
      <w:pPr>
        <w:pStyle w:val="BodytextAgency"/>
        <w:pBdr>
          <w:top w:val="single" w:sz="4" w:space="1" w:color="auto"/>
          <w:left w:val="single" w:sz="4" w:space="4" w:color="auto"/>
          <w:bottom w:val="single" w:sz="4" w:space="1" w:color="auto"/>
          <w:right w:val="single" w:sz="4" w:space="4" w:color="auto"/>
        </w:pBdr>
      </w:pPr>
    </w:p>
    <w:p w14:paraId="334CC1CC"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5946CA3A" w14:textId="77777777" w:rsidTr="002C0AA3">
        <w:tc>
          <w:tcPr>
            <w:tcW w:w="9403" w:type="dxa"/>
          </w:tcPr>
          <w:p w14:paraId="22B372C6" w14:textId="77777777" w:rsidR="003043D6" w:rsidRPr="003043D6" w:rsidRDefault="003043D6" w:rsidP="003043D6">
            <w:pPr>
              <w:spacing w:after="140" w:line="280" w:lineRule="atLeast"/>
              <w:rPr>
                <w:rFonts w:eastAsia="Verdana"/>
              </w:rPr>
            </w:pPr>
          </w:p>
        </w:tc>
      </w:tr>
    </w:tbl>
    <w:p w14:paraId="0BC90B09" w14:textId="77777777" w:rsidR="00002C80" w:rsidRDefault="00B22E60" w:rsidP="00002C80">
      <w:pPr>
        <w:pStyle w:val="BodytextAgency"/>
        <w:numPr>
          <w:ilvl w:val="0"/>
          <w:numId w:val="27"/>
        </w:numPr>
      </w:pPr>
      <w:r>
        <w:t xml:space="preserve">Are there </w:t>
      </w:r>
      <w:r w:rsidRPr="00A37C5B">
        <w:rPr>
          <w:b/>
        </w:rPr>
        <w:t>any difference(s)</w:t>
      </w:r>
      <w:r>
        <w:t xml:space="preserve"> compared to the reference medicinal product?</w:t>
      </w:r>
    </w:p>
    <w:p w14:paraId="3AB90454" w14:textId="77777777" w:rsidR="00002C80" w:rsidRPr="00A37C5B" w:rsidRDefault="00B22E60" w:rsidP="00002C80">
      <w:pPr>
        <w:pStyle w:val="BodytextAgency"/>
        <w:rPr>
          <w:b/>
        </w:rPr>
      </w:pPr>
      <w:r w:rsidRPr="00A37C5B">
        <w:rPr>
          <w:b/>
        </w:rPr>
        <w:t>If yes, please identify change</w:t>
      </w:r>
    </w:p>
    <w:p w14:paraId="66E7DCDC"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raw material(s)</w:t>
      </w:r>
    </w:p>
    <w:p w14:paraId="6810D5A9" w14:textId="77777777" w:rsidR="00002C80" w:rsidRDefault="00B22E60" w:rsidP="00002C80">
      <w:pPr>
        <w:pStyle w:val="BodytextAgency"/>
      </w:pPr>
      <w:r>
        <w:lastRenderedPageBreak/>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change(s) in the manufacturing process(es)</w:t>
      </w:r>
    </w:p>
    <w:p w14:paraId="68E1AA41"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therapeutic indication(s)</w:t>
      </w:r>
    </w:p>
    <w:p w14:paraId="344D751A"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pharmaceutical form(s)</w:t>
      </w:r>
    </w:p>
    <w:p w14:paraId="1A923918"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strength (quantitative change to the active substance(s))</w:t>
      </w:r>
    </w:p>
    <w:p w14:paraId="76A50E9B"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change in route of administration(s)</w:t>
      </w:r>
    </w:p>
    <w:p w14:paraId="352E35B0" w14:textId="77777777" w:rsidR="00002C80" w:rsidRDefault="00B22E60" w:rsidP="00002C80">
      <w:pPr>
        <w:pStyle w:val="BodytextAgency"/>
      </w:pPr>
      <w:r>
        <w:fldChar w:fldCharType="begin">
          <w:ffData>
            <w:name w:val="CaseACocher40"/>
            <w:enabled/>
            <w:calcOnExit w:val="0"/>
            <w:checkBox>
              <w:sizeAuto/>
              <w:default w:val="0"/>
            </w:checkBox>
          </w:ffData>
        </w:fldChar>
      </w:r>
      <w:r>
        <w:instrText xml:space="preserve"> FORMCHECKBOX </w:instrText>
      </w:r>
      <w:r>
        <w:fldChar w:fldCharType="separate"/>
      </w:r>
      <w:r>
        <w:fldChar w:fldCharType="end"/>
      </w:r>
      <w:r>
        <w:tab/>
        <w:t>other</w:t>
      </w:r>
    </w:p>
    <w:p w14:paraId="48CE71A3" w14:textId="77777777" w:rsidR="00002C80" w:rsidRDefault="00B22E60" w:rsidP="00002C80">
      <w:pPr>
        <w:pStyle w:val="BodytextAgency"/>
        <w:rPr>
          <w:b/>
        </w:rPr>
      </w:pPr>
      <w:r w:rsidRPr="00352D4E">
        <w:rPr>
          <w:b/>
        </w:rPr>
        <w:t xml:space="preserve">Summary/listing of issues to be </w:t>
      </w:r>
      <w:r w:rsidR="009F1DE3">
        <w:rPr>
          <w:b/>
        </w:rPr>
        <w:t>addressed</w:t>
      </w:r>
      <w:r w:rsidRPr="00352D4E">
        <w:rPr>
          <w:b/>
        </w:rPr>
        <w:t>:</w:t>
      </w:r>
    </w:p>
    <w:tbl>
      <w:tblPr>
        <w:tblStyle w:val="TableGrid"/>
        <w:tblW w:w="0" w:type="auto"/>
        <w:tblLook w:val="04A0" w:firstRow="1" w:lastRow="0" w:firstColumn="1" w:lastColumn="0" w:noHBand="0" w:noVBand="1"/>
      </w:tblPr>
      <w:tblGrid>
        <w:gridCol w:w="9403"/>
      </w:tblGrid>
      <w:tr w:rsidR="00460206" w14:paraId="60826775" w14:textId="77777777" w:rsidTr="003043D6">
        <w:tc>
          <w:tcPr>
            <w:tcW w:w="9403" w:type="dxa"/>
          </w:tcPr>
          <w:p w14:paraId="32EA45BE" w14:textId="77777777" w:rsidR="003043D6" w:rsidRDefault="003043D6" w:rsidP="00002C80">
            <w:pPr>
              <w:pStyle w:val="BodytextAgency"/>
              <w:rPr>
                <w:b/>
              </w:rPr>
            </w:pPr>
          </w:p>
        </w:tc>
      </w:tr>
    </w:tbl>
    <w:p w14:paraId="05C7E0C1" w14:textId="77777777" w:rsidR="003043D6" w:rsidRDefault="003043D6" w:rsidP="00002C80">
      <w:pPr>
        <w:pStyle w:val="BodytextAgency"/>
        <w:rPr>
          <w:b/>
        </w:rPr>
      </w:pPr>
    </w:p>
    <w:p w14:paraId="6005F925" w14:textId="77777777" w:rsidR="003043D6" w:rsidRPr="003043D6" w:rsidRDefault="00B22E60" w:rsidP="003043D6">
      <w:pPr>
        <w:keepNext/>
        <w:spacing w:before="280" w:after="220"/>
        <w:outlineLvl w:val="1"/>
        <w:rPr>
          <w:rFonts w:eastAsia="Verdana"/>
          <w:b/>
        </w:rPr>
      </w:pPr>
      <w:r w:rsidRPr="00A54C3B">
        <w:rPr>
          <w:rFonts w:eastAsia="Verdana"/>
          <w:b/>
        </w:rPr>
        <w:t xml:space="preserve">EMA’s </w:t>
      </w:r>
      <w:r w:rsidR="00AF66C5">
        <w:rPr>
          <w:rFonts w:eastAsia="Verdana"/>
          <w:b/>
        </w:rPr>
        <w:t>response</w:t>
      </w:r>
      <w:r w:rsidRPr="00A54C3B">
        <w:rPr>
          <w:rFonts w:eastAsia="Verdana"/>
          <w:b/>
        </w:rPr>
        <w:t>:</w:t>
      </w:r>
    </w:p>
    <w:tbl>
      <w:tblPr>
        <w:tblStyle w:val="TableGrid"/>
        <w:tblW w:w="0" w:type="auto"/>
        <w:tblLook w:val="04A0" w:firstRow="1" w:lastRow="0" w:firstColumn="1" w:lastColumn="0" w:noHBand="0" w:noVBand="1"/>
      </w:tblPr>
      <w:tblGrid>
        <w:gridCol w:w="9403"/>
      </w:tblGrid>
      <w:tr w:rsidR="00460206" w14:paraId="413E22D6" w14:textId="77777777" w:rsidTr="002C0AA3">
        <w:tc>
          <w:tcPr>
            <w:tcW w:w="9403" w:type="dxa"/>
          </w:tcPr>
          <w:p w14:paraId="6033E0A6" w14:textId="77777777" w:rsidR="003043D6" w:rsidRPr="003043D6" w:rsidRDefault="003043D6" w:rsidP="003043D6">
            <w:pPr>
              <w:spacing w:after="140" w:line="280" w:lineRule="atLeast"/>
              <w:rPr>
                <w:rFonts w:eastAsia="Verdana"/>
              </w:rPr>
            </w:pPr>
          </w:p>
        </w:tc>
      </w:tr>
    </w:tbl>
    <w:p w14:paraId="07CB401D" w14:textId="77777777" w:rsidR="007F1124" w:rsidRPr="007F1124" w:rsidRDefault="007F1124" w:rsidP="007F1124"/>
    <w:p w14:paraId="1B67603E" w14:textId="77777777" w:rsidR="007F1124" w:rsidRDefault="007F1124" w:rsidP="007F1124"/>
    <w:p w14:paraId="67E3FDD7" w14:textId="77777777" w:rsidR="00460F9F" w:rsidRPr="007F1124" w:rsidRDefault="00B22E60" w:rsidP="007F1124">
      <w:pPr>
        <w:jc w:val="center"/>
        <w:rPr>
          <w:b/>
        </w:rPr>
      </w:pPr>
      <w:r>
        <w:br w:type="column"/>
      </w:r>
      <w:r w:rsidRPr="007F1124">
        <w:rPr>
          <w:b/>
          <w:caps/>
          <w:color w:val="548DD4"/>
          <w:sz w:val="24"/>
          <w:szCs w:val="24"/>
        </w:rPr>
        <w:lastRenderedPageBreak/>
        <w:t>OVERVIEW OF THE CHOSEN REFERENCE PRODUCT FOR COMPARABILITY</w:t>
      </w:r>
    </w:p>
    <w:p w14:paraId="308E20B6" w14:textId="77777777" w:rsidR="00460F9F" w:rsidRPr="00933F05" w:rsidRDefault="00B22E60" w:rsidP="00460F9F">
      <w:pPr>
        <w:pStyle w:val="Heading3"/>
      </w:pPr>
      <w:r w:rsidRPr="00933F05">
        <w:t>Applicant’s product details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3404"/>
        <w:gridCol w:w="5999"/>
      </w:tblGrid>
      <w:tr w:rsidR="00460206" w14:paraId="60B41885" w14:textId="77777777" w:rsidTr="00460F9F">
        <w:tc>
          <w:tcPr>
            <w:tcW w:w="1810" w:type="pct"/>
            <w:shd w:val="clear" w:color="auto" w:fill="E1E3F2"/>
          </w:tcPr>
          <w:p w14:paraId="5789A668" w14:textId="77777777" w:rsidR="00460F9F" w:rsidRPr="00933F05" w:rsidRDefault="00B22E60" w:rsidP="00460F9F">
            <w:pPr>
              <w:pStyle w:val="TabletextrowsAgency"/>
              <w:rPr>
                <w:b/>
              </w:rPr>
            </w:pPr>
            <w:r w:rsidRPr="00933F05">
              <w:rPr>
                <w:b/>
              </w:rPr>
              <w:t>Name of applicant:</w:t>
            </w:r>
          </w:p>
        </w:tc>
        <w:tc>
          <w:tcPr>
            <w:tcW w:w="3190" w:type="pct"/>
            <w:shd w:val="clear" w:color="auto" w:fill="E1E3F2"/>
          </w:tcPr>
          <w:p w14:paraId="56C1B7C6" w14:textId="77777777" w:rsidR="00460F9F" w:rsidRDefault="00460F9F" w:rsidP="00460F9F">
            <w:pPr>
              <w:pStyle w:val="TabletextrowsAgency"/>
            </w:pPr>
          </w:p>
        </w:tc>
      </w:tr>
      <w:tr w:rsidR="00460206" w14:paraId="4E2977E0" w14:textId="77777777" w:rsidTr="00460F9F">
        <w:tc>
          <w:tcPr>
            <w:tcW w:w="1810" w:type="pct"/>
            <w:shd w:val="clear" w:color="auto" w:fill="E1E3F2"/>
          </w:tcPr>
          <w:p w14:paraId="781D8E3D" w14:textId="77777777" w:rsidR="00460F9F" w:rsidRPr="00933F05" w:rsidRDefault="00B22E60" w:rsidP="00460F9F">
            <w:pPr>
              <w:pStyle w:val="TabletextrowsAgency"/>
              <w:rPr>
                <w:b/>
              </w:rPr>
            </w:pPr>
            <w:r w:rsidRPr="00933F05">
              <w:rPr>
                <w:b/>
              </w:rPr>
              <w:t>Product Name, Strength, Pharmaceutical Form:</w:t>
            </w:r>
          </w:p>
        </w:tc>
        <w:tc>
          <w:tcPr>
            <w:tcW w:w="3190" w:type="pct"/>
            <w:shd w:val="clear" w:color="auto" w:fill="E1E3F2"/>
          </w:tcPr>
          <w:p w14:paraId="20E6B7E4" w14:textId="77777777" w:rsidR="00460F9F" w:rsidRDefault="00460F9F" w:rsidP="00460F9F">
            <w:pPr>
              <w:pStyle w:val="TabletextrowsAgency"/>
            </w:pPr>
          </w:p>
        </w:tc>
      </w:tr>
    </w:tbl>
    <w:p w14:paraId="27E8A23F" w14:textId="77777777" w:rsidR="00460F9F" w:rsidRDefault="00B22E60" w:rsidP="00460F9F">
      <w:pPr>
        <w:pStyle w:val="Heading3"/>
      </w:pPr>
      <w:r>
        <w:t>Overview of the chosen EU reference medicinal product used in the quality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0"/>
        <w:gridCol w:w="1571"/>
        <w:gridCol w:w="1570"/>
        <w:gridCol w:w="1047"/>
        <w:gridCol w:w="3315"/>
      </w:tblGrid>
      <w:tr w:rsidR="00460206" w14:paraId="4B94DBDD" w14:textId="77777777" w:rsidTr="00460F9F">
        <w:tc>
          <w:tcPr>
            <w:tcW w:w="1010" w:type="pct"/>
            <w:shd w:val="clear" w:color="auto" w:fill="E1E3F2"/>
          </w:tcPr>
          <w:p w14:paraId="22A50482" w14:textId="77777777" w:rsidR="00460F9F" w:rsidRPr="00933F05" w:rsidRDefault="00B22E60" w:rsidP="00460F9F">
            <w:pPr>
              <w:pStyle w:val="TableheadingrowsAgency"/>
            </w:pPr>
            <w:r w:rsidRPr="00933F05">
              <w:t xml:space="preserve">Reference Product Name </w:t>
            </w:r>
          </w:p>
          <w:p w14:paraId="2FAABCDB" w14:textId="77777777" w:rsidR="00460F9F" w:rsidRPr="00933F05" w:rsidRDefault="00B22E60" w:rsidP="00460F9F">
            <w:pPr>
              <w:pStyle w:val="TableheadingrowsAgency"/>
            </w:pPr>
            <w:r w:rsidRPr="00933F05">
              <w:t xml:space="preserve">Strength, </w:t>
            </w:r>
            <w:r>
              <w:br/>
            </w:r>
            <w:r w:rsidRPr="00933F05">
              <w:t>Pharmaceutical Form</w:t>
            </w:r>
          </w:p>
        </w:tc>
        <w:tc>
          <w:tcPr>
            <w:tcW w:w="835" w:type="pct"/>
            <w:shd w:val="clear" w:color="auto" w:fill="E1E3F2"/>
          </w:tcPr>
          <w:p w14:paraId="441BD7EE" w14:textId="77777777" w:rsidR="00460F9F" w:rsidRPr="00933F05" w:rsidRDefault="00B22E60" w:rsidP="00460F9F">
            <w:pPr>
              <w:pStyle w:val="TableheadingrowsAgency"/>
            </w:pPr>
            <w:r w:rsidRPr="00933F05">
              <w:t>Marketing Authori</w:t>
            </w:r>
            <w:r>
              <w:t>s</w:t>
            </w:r>
            <w:r w:rsidRPr="00933F05">
              <w:t>ation number in EU</w:t>
            </w:r>
            <w:r>
              <w:t xml:space="preserve"> </w:t>
            </w:r>
            <w:r w:rsidRPr="00933F05">
              <w:t>(Specify country)</w:t>
            </w:r>
          </w:p>
        </w:tc>
        <w:tc>
          <w:tcPr>
            <w:tcW w:w="835" w:type="pct"/>
            <w:shd w:val="clear" w:color="auto" w:fill="E1E3F2"/>
          </w:tcPr>
          <w:p w14:paraId="7B378C0A" w14:textId="77777777" w:rsidR="00460F9F" w:rsidRPr="00933F05" w:rsidRDefault="00B22E60" w:rsidP="00460F9F">
            <w:pPr>
              <w:pStyle w:val="TableheadingrowsAgency"/>
            </w:pPr>
            <w:r w:rsidRPr="00933F05">
              <w:t>Country of Manufacture of the finished medicinal product</w:t>
            </w:r>
          </w:p>
        </w:tc>
        <w:tc>
          <w:tcPr>
            <w:tcW w:w="557" w:type="pct"/>
            <w:shd w:val="clear" w:color="auto" w:fill="E1E3F2"/>
          </w:tcPr>
          <w:p w14:paraId="1D045FE2" w14:textId="77777777" w:rsidR="00460F9F" w:rsidRPr="00933F05" w:rsidRDefault="00B22E60" w:rsidP="00460F9F">
            <w:pPr>
              <w:pStyle w:val="TableheadingrowsAgency"/>
            </w:pPr>
            <w:r w:rsidRPr="00933F05">
              <w:t>Country of Batch Release Site in EEA</w:t>
            </w:r>
          </w:p>
        </w:tc>
        <w:tc>
          <w:tcPr>
            <w:tcW w:w="1763" w:type="pct"/>
            <w:shd w:val="clear" w:color="auto" w:fill="E1E3F2"/>
          </w:tcPr>
          <w:p w14:paraId="4BDF2B81" w14:textId="77777777" w:rsidR="00460F9F" w:rsidRPr="00933F05" w:rsidRDefault="00B22E60" w:rsidP="00460F9F">
            <w:pPr>
              <w:pStyle w:val="TableheadingrowsAgency"/>
            </w:pPr>
            <w:r w:rsidRPr="00933F05">
              <w:t>Comment</w:t>
            </w:r>
          </w:p>
        </w:tc>
      </w:tr>
      <w:tr w:rsidR="00460206" w14:paraId="0F9C85C8" w14:textId="77777777" w:rsidTr="00460F9F">
        <w:tc>
          <w:tcPr>
            <w:tcW w:w="1010" w:type="pct"/>
            <w:shd w:val="clear" w:color="auto" w:fill="E1E3F2"/>
          </w:tcPr>
          <w:p w14:paraId="28C38B9F" w14:textId="77777777" w:rsidR="00460F9F" w:rsidRDefault="00460F9F" w:rsidP="00460F9F">
            <w:pPr>
              <w:pStyle w:val="TabletextrowsAgency"/>
            </w:pPr>
          </w:p>
        </w:tc>
        <w:tc>
          <w:tcPr>
            <w:tcW w:w="835" w:type="pct"/>
            <w:shd w:val="clear" w:color="auto" w:fill="E1E3F2"/>
          </w:tcPr>
          <w:p w14:paraId="70D02089" w14:textId="77777777" w:rsidR="00460F9F" w:rsidRDefault="00460F9F" w:rsidP="00460F9F">
            <w:pPr>
              <w:pStyle w:val="TabletextrowsAgency"/>
            </w:pPr>
          </w:p>
        </w:tc>
        <w:tc>
          <w:tcPr>
            <w:tcW w:w="835" w:type="pct"/>
            <w:shd w:val="clear" w:color="auto" w:fill="E1E3F2"/>
          </w:tcPr>
          <w:p w14:paraId="7B7D166F" w14:textId="77777777" w:rsidR="00460F9F" w:rsidRDefault="00460F9F" w:rsidP="00460F9F">
            <w:pPr>
              <w:pStyle w:val="TabletextrowsAgency"/>
            </w:pPr>
          </w:p>
        </w:tc>
        <w:tc>
          <w:tcPr>
            <w:tcW w:w="557" w:type="pct"/>
            <w:shd w:val="clear" w:color="auto" w:fill="E1E3F2"/>
          </w:tcPr>
          <w:p w14:paraId="08D2AB78" w14:textId="77777777" w:rsidR="00460F9F" w:rsidRDefault="00460F9F" w:rsidP="00460F9F">
            <w:pPr>
              <w:pStyle w:val="TabletextrowsAgency"/>
            </w:pPr>
          </w:p>
        </w:tc>
        <w:tc>
          <w:tcPr>
            <w:tcW w:w="1763" w:type="pct"/>
            <w:shd w:val="clear" w:color="auto" w:fill="E1E3F2"/>
          </w:tcPr>
          <w:p w14:paraId="1508D9E9" w14:textId="77777777" w:rsidR="00460F9F" w:rsidRDefault="00460F9F" w:rsidP="00460F9F">
            <w:pPr>
              <w:pStyle w:val="TabletextrowsAgency"/>
            </w:pPr>
          </w:p>
        </w:tc>
      </w:tr>
      <w:tr w:rsidR="00460206" w14:paraId="485E592B" w14:textId="77777777" w:rsidTr="00460F9F">
        <w:tc>
          <w:tcPr>
            <w:tcW w:w="1010" w:type="pct"/>
            <w:shd w:val="clear" w:color="auto" w:fill="E1E3F2"/>
          </w:tcPr>
          <w:p w14:paraId="02C4FDBC" w14:textId="77777777" w:rsidR="00460F9F" w:rsidRDefault="00460F9F" w:rsidP="00460F9F">
            <w:pPr>
              <w:pStyle w:val="TabletextrowsAgency"/>
            </w:pPr>
          </w:p>
        </w:tc>
        <w:tc>
          <w:tcPr>
            <w:tcW w:w="835" w:type="pct"/>
            <w:shd w:val="clear" w:color="auto" w:fill="E1E3F2"/>
          </w:tcPr>
          <w:p w14:paraId="5A46D1FD" w14:textId="77777777" w:rsidR="00460F9F" w:rsidRDefault="00460F9F" w:rsidP="00460F9F">
            <w:pPr>
              <w:pStyle w:val="TabletextrowsAgency"/>
            </w:pPr>
          </w:p>
        </w:tc>
        <w:tc>
          <w:tcPr>
            <w:tcW w:w="835" w:type="pct"/>
            <w:shd w:val="clear" w:color="auto" w:fill="E1E3F2"/>
          </w:tcPr>
          <w:p w14:paraId="69F2B5B2" w14:textId="77777777" w:rsidR="00460F9F" w:rsidRDefault="00460F9F" w:rsidP="00460F9F">
            <w:pPr>
              <w:pStyle w:val="TabletextrowsAgency"/>
            </w:pPr>
          </w:p>
        </w:tc>
        <w:tc>
          <w:tcPr>
            <w:tcW w:w="557" w:type="pct"/>
            <w:shd w:val="clear" w:color="auto" w:fill="E1E3F2"/>
          </w:tcPr>
          <w:p w14:paraId="1F3155E4" w14:textId="77777777" w:rsidR="00460F9F" w:rsidRDefault="00460F9F" w:rsidP="00460F9F">
            <w:pPr>
              <w:pStyle w:val="TabletextrowsAgency"/>
            </w:pPr>
          </w:p>
        </w:tc>
        <w:tc>
          <w:tcPr>
            <w:tcW w:w="1763" w:type="pct"/>
            <w:shd w:val="clear" w:color="auto" w:fill="E1E3F2"/>
          </w:tcPr>
          <w:p w14:paraId="42B8D8B4" w14:textId="77777777" w:rsidR="00460F9F" w:rsidRDefault="00460F9F" w:rsidP="00460F9F">
            <w:pPr>
              <w:pStyle w:val="TabletextrowsAgency"/>
            </w:pPr>
          </w:p>
        </w:tc>
      </w:tr>
    </w:tbl>
    <w:p w14:paraId="668F900C" w14:textId="77777777" w:rsidR="00460F9F" w:rsidRDefault="00B22E60" w:rsidP="00460F9F">
      <w:pPr>
        <w:pStyle w:val="Heading3"/>
      </w:pPr>
      <w:r>
        <w:t>Overview of the chosen reference medicinal product used in the non-clinical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37"/>
        <w:gridCol w:w="1629"/>
        <w:gridCol w:w="1480"/>
        <w:gridCol w:w="1047"/>
        <w:gridCol w:w="1136"/>
        <w:gridCol w:w="2174"/>
      </w:tblGrid>
      <w:tr w:rsidR="00460206" w14:paraId="04464B3A" w14:textId="77777777" w:rsidTr="001A74B0">
        <w:tc>
          <w:tcPr>
            <w:tcW w:w="1030" w:type="pct"/>
            <w:shd w:val="clear" w:color="auto" w:fill="E1E3F2"/>
          </w:tcPr>
          <w:p w14:paraId="2C961CDD" w14:textId="77777777" w:rsidR="00460F9F" w:rsidRPr="00933F05" w:rsidRDefault="00B22E60" w:rsidP="00460F9F">
            <w:pPr>
              <w:pStyle w:val="TableheadingrowsAgency"/>
            </w:pPr>
            <w:r w:rsidRPr="00933F05">
              <w:t xml:space="preserve">Reference Product Name Strength, </w:t>
            </w:r>
            <w:r>
              <w:br/>
            </w:r>
            <w:r w:rsidRPr="00933F05">
              <w:t>Pharmaceutical Form</w:t>
            </w:r>
          </w:p>
        </w:tc>
        <w:tc>
          <w:tcPr>
            <w:tcW w:w="866" w:type="pct"/>
            <w:shd w:val="clear" w:color="auto" w:fill="E1E3F2"/>
          </w:tcPr>
          <w:p w14:paraId="15DE1178" w14:textId="77777777" w:rsidR="00460F9F" w:rsidRPr="00933F05" w:rsidRDefault="00B22E60" w:rsidP="00460F9F">
            <w:pPr>
              <w:pStyle w:val="TableheadingrowsAgency"/>
            </w:pPr>
            <w:r w:rsidRPr="00933F05">
              <w:t>Marketing Authori</w:t>
            </w:r>
            <w:r>
              <w:t>s</w:t>
            </w:r>
            <w:r w:rsidRPr="00933F05">
              <w:t>ation number in EU</w:t>
            </w:r>
            <w:r>
              <w:t xml:space="preserve"> </w:t>
            </w:r>
            <w:r w:rsidRPr="00933F05">
              <w:t>(Specify country)</w:t>
            </w:r>
          </w:p>
        </w:tc>
        <w:tc>
          <w:tcPr>
            <w:tcW w:w="787" w:type="pct"/>
            <w:shd w:val="clear" w:color="auto" w:fill="E1E3F2"/>
          </w:tcPr>
          <w:p w14:paraId="0350F181" w14:textId="77777777" w:rsidR="00460F9F" w:rsidRPr="00933F05" w:rsidRDefault="00B22E60" w:rsidP="00460F9F">
            <w:pPr>
              <w:pStyle w:val="TableheadingrowsAgency"/>
            </w:pPr>
            <w:r w:rsidRPr="00933F05">
              <w:t>Country of Manufacture of the finished medicinal product</w:t>
            </w:r>
          </w:p>
        </w:tc>
        <w:tc>
          <w:tcPr>
            <w:tcW w:w="557" w:type="pct"/>
            <w:shd w:val="clear" w:color="auto" w:fill="E1E3F2"/>
          </w:tcPr>
          <w:p w14:paraId="534D8B39" w14:textId="77777777" w:rsidR="00460F9F" w:rsidRPr="00933F05" w:rsidRDefault="00B22E60" w:rsidP="00460F9F">
            <w:pPr>
              <w:pStyle w:val="TableheadingrowsAgency"/>
            </w:pPr>
            <w:r w:rsidRPr="00933F05">
              <w:t>Country of Batch Release Site in EEA</w:t>
            </w:r>
          </w:p>
        </w:tc>
        <w:tc>
          <w:tcPr>
            <w:tcW w:w="604" w:type="pct"/>
            <w:shd w:val="clear" w:color="auto" w:fill="E1E3F2"/>
          </w:tcPr>
          <w:p w14:paraId="60E2EDBD" w14:textId="77777777" w:rsidR="00460F9F" w:rsidRPr="00933F05" w:rsidRDefault="00B22E60" w:rsidP="00460F9F">
            <w:pPr>
              <w:pStyle w:val="TableheadingrowsAgency"/>
            </w:pPr>
            <w:r w:rsidRPr="00933F05">
              <w:t>Study No</w:t>
            </w:r>
            <w:r>
              <w:rPr>
                <w:rStyle w:val="FootnoteReference"/>
              </w:rPr>
              <w:footnoteReference w:id="2"/>
            </w:r>
          </w:p>
        </w:tc>
        <w:tc>
          <w:tcPr>
            <w:tcW w:w="1156" w:type="pct"/>
            <w:shd w:val="clear" w:color="auto" w:fill="E1E3F2"/>
          </w:tcPr>
          <w:p w14:paraId="7CC748F1" w14:textId="77777777" w:rsidR="00460F9F" w:rsidRPr="00933F05" w:rsidRDefault="00B22E60" w:rsidP="00460F9F">
            <w:pPr>
              <w:pStyle w:val="TableheadingrowsAgency"/>
            </w:pPr>
            <w:r w:rsidRPr="00933F05">
              <w:t>Comment</w:t>
            </w:r>
          </w:p>
        </w:tc>
      </w:tr>
      <w:tr w:rsidR="00460206" w14:paraId="1435A493" w14:textId="77777777" w:rsidTr="001A74B0">
        <w:tc>
          <w:tcPr>
            <w:tcW w:w="1030" w:type="pct"/>
            <w:shd w:val="clear" w:color="auto" w:fill="E1E3F2"/>
          </w:tcPr>
          <w:p w14:paraId="17C0A559" w14:textId="77777777" w:rsidR="00460F9F" w:rsidRDefault="00460F9F" w:rsidP="00460F9F">
            <w:pPr>
              <w:pStyle w:val="TabletextrowsAgency"/>
            </w:pPr>
          </w:p>
        </w:tc>
        <w:tc>
          <w:tcPr>
            <w:tcW w:w="866" w:type="pct"/>
            <w:shd w:val="clear" w:color="auto" w:fill="E1E3F2"/>
          </w:tcPr>
          <w:p w14:paraId="5494006D" w14:textId="77777777" w:rsidR="00460F9F" w:rsidRDefault="00460F9F" w:rsidP="00460F9F">
            <w:pPr>
              <w:pStyle w:val="TabletextrowsAgency"/>
            </w:pPr>
          </w:p>
        </w:tc>
        <w:tc>
          <w:tcPr>
            <w:tcW w:w="787" w:type="pct"/>
            <w:shd w:val="clear" w:color="auto" w:fill="E1E3F2"/>
          </w:tcPr>
          <w:p w14:paraId="4CE13F2C" w14:textId="77777777" w:rsidR="00460F9F" w:rsidRDefault="00460F9F" w:rsidP="00460F9F">
            <w:pPr>
              <w:pStyle w:val="TabletextrowsAgency"/>
            </w:pPr>
          </w:p>
        </w:tc>
        <w:tc>
          <w:tcPr>
            <w:tcW w:w="557" w:type="pct"/>
            <w:shd w:val="clear" w:color="auto" w:fill="E1E3F2"/>
          </w:tcPr>
          <w:p w14:paraId="78415233" w14:textId="77777777" w:rsidR="00460F9F" w:rsidRDefault="00460F9F" w:rsidP="00460F9F">
            <w:pPr>
              <w:pStyle w:val="TabletextrowsAgency"/>
            </w:pPr>
          </w:p>
        </w:tc>
        <w:tc>
          <w:tcPr>
            <w:tcW w:w="604" w:type="pct"/>
            <w:shd w:val="clear" w:color="auto" w:fill="E1E3F2"/>
          </w:tcPr>
          <w:p w14:paraId="7CFB58D9" w14:textId="77777777" w:rsidR="00460F9F" w:rsidRPr="00FE6AC1" w:rsidRDefault="00460F9F" w:rsidP="00460F9F">
            <w:pPr>
              <w:pStyle w:val="TabletextrowsAgency"/>
              <w:rPr>
                <w:rFonts w:ascii="Times New Roman" w:hAnsi="Times New Roman"/>
                <w:sz w:val="22"/>
              </w:rPr>
            </w:pPr>
          </w:p>
        </w:tc>
        <w:tc>
          <w:tcPr>
            <w:tcW w:w="1156" w:type="pct"/>
            <w:shd w:val="clear" w:color="auto" w:fill="E1E3F2"/>
          </w:tcPr>
          <w:p w14:paraId="518C7371" w14:textId="77777777" w:rsidR="00460F9F" w:rsidRDefault="00460F9F" w:rsidP="00460F9F">
            <w:pPr>
              <w:pStyle w:val="TabletextrowsAgency"/>
            </w:pPr>
          </w:p>
        </w:tc>
      </w:tr>
      <w:tr w:rsidR="00460206" w14:paraId="5AE92FC6" w14:textId="77777777" w:rsidTr="001A74B0">
        <w:tc>
          <w:tcPr>
            <w:tcW w:w="1030" w:type="pct"/>
            <w:shd w:val="clear" w:color="auto" w:fill="E1E3F2"/>
          </w:tcPr>
          <w:p w14:paraId="68F74BCE" w14:textId="77777777" w:rsidR="00460F9F" w:rsidRDefault="00460F9F" w:rsidP="00460F9F">
            <w:pPr>
              <w:pStyle w:val="TabletextrowsAgency"/>
            </w:pPr>
          </w:p>
        </w:tc>
        <w:tc>
          <w:tcPr>
            <w:tcW w:w="866" w:type="pct"/>
            <w:shd w:val="clear" w:color="auto" w:fill="E1E3F2"/>
          </w:tcPr>
          <w:p w14:paraId="722404B6" w14:textId="77777777" w:rsidR="00460F9F" w:rsidRDefault="00460F9F" w:rsidP="00460F9F">
            <w:pPr>
              <w:pStyle w:val="TabletextrowsAgency"/>
            </w:pPr>
          </w:p>
        </w:tc>
        <w:tc>
          <w:tcPr>
            <w:tcW w:w="787" w:type="pct"/>
            <w:shd w:val="clear" w:color="auto" w:fill="E1E3F2"/>
          </w:tcPr>
          <w:p w14:paraId="6AD5A304" w14:textId="77777777" w:rsidR="00460F9F" w:rsidRDefault="00460F9F" w:rsidP="00460F9F">
            <w:pPr>
              <w:pStyle w:val="TabletextrowsAgency"/>
            </w:pPr>
          </w:p>
        </w:tc>
        <w:tc>
          <w:tcPr>
            <w:tcW w:w="557" w:type="pct"/>
            <w:shd w:val="clear" w:color="auto" w:fill="E1E3F2"/>
          </w:tcPr>
          <w:p w14:paraId="20DBB5AF" w14:textId="77777777" w:rsidR="00460F9F" w:rsidRDefault="00460F9F" w:rsidP="00460F9F">
            <w:pPr>
              <w:pStyle w:val="TabletextrowsAgency"/>
            </w:pPr>
          </w:p>
        </w:tc>
        <w:tc>
          <w:tcPr>
            <w:tcW w:w="604" w:type="pct"/>
            <w:shd w:val="clear" w:color="auto" w:fill="E1E3F2"/>
          </w:tcPr>
          <w:p w14:paraId="27D5BD56" w14:textId="77777777" w:rsidR="00460F9F" w:rsidRPr="00FE6AC1" w:rsidRDefault="00460F9F" w:rsidP="00460F9F">
            <w:pPr>
              <w:pStyle w:val="TabletextrowsAgency"/>
              <w:rPr>
                <w:rFonts w:ascii="Times New Roman" w:hAnsi="Times New Roman"/>
                <w:sz w:val="22"/>
              </w:rPr>
            </w:pPr>
          </w:p>
        </w:tc>
        <w:tc>
          <w:tcPr>
            <w:tcW w:w="1156" w:type="pct"/>
            <w:shd w:val="clear" w:color="auto" w:fill="E1E3F2"/>
          </w:tcPr>
          <w:p w14:paraId="4DCD6003" w14:textId="77777777" w:rsidR="00460F9F" w:rsidRDefault="00460F9F" w:rsidP="00460F9F">
            <w:pPr>
              <w:pStyle w:val="TabletextrowsAgency"/>
            </w:pPr>
          </w:p>
        </w:tc>
      </w:tr>
    </w:tbl>
    <w:p w14:paraId="3EDAB338" w14:textId="77777777" w:rsidR="00460F9F" w:rsidRDefault="00B22E60" w:rsidP="00460F9F">
      <w:pPr>
        <w:pStyle w:val="Heading3"/>
      </w:pPr>
      <w:r>
        <w:t>Overview of the chosen reference medicinal product used in the clinical comparability exercise</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35"/>
        <w:gridCol w:w="1632"/>
        <w:gridCol w:w="1521"/>
        <w:gridCol w:w="1108"/>
        <w:gridCol w:w="1027"/>
        <w:gridCol w:w="2180"/>
      </w:tblGrid>
      <w:tr w:rsidR="00460206" w14:paraId="6A6D429F" w14:textId="77777777" w:rsidTr="001A74B0">
        <w:tc>
          <w:tcPr>
            <w:tcW w:w="1029" w:type="pct"/>
            <w:shd w:val="clear" w:color="auto" w:fill="E1E3F2"/>
          </w:tcPr>
          <w:p w14:paraId="671A4196" w14:textId="77777777" w:rsidR="00460F9F" w:rsidRPr="00933F05" w:rsidRDefault="00B22E60" w:rsidP="00460F9F">
            <w:pPr>
              <w:pStyle w:val="TableheadingrowsAgency"/>
            </w:pPr>
            <w:r w:rsidRPr="00933F05">
              <w:t xml:space="preserve">Reference Product Name Strength, </w:t>
            </w:r>
            <w:r>
              <w:br/>
            </w:r>
            <w:r w:rsidRPr="00933F05">
              <w:t>Pharmaceutical Form</w:t>
            </w:r>
          </w:p>
        </w:tc>
        <w:tc>
          <w:tcPr>
            <w:tcW w:w="868" w:type="pct"/>
            <w:shd w:val="clear" w:color="auto" w:fill="E1E3F2"/>
          </w:tcPr>
          <w:p w14:paraId="7552F3F3" w14:textId="77777777" w:rsidR="00460F9F" w:rsidRPr="00933F05" w:rsidRDefault="00B22E60" w:rsidP="00460F9F">
            <w:pPr>
              <w:pStyle w:val="TableheadingrowsAgency"/>
            </w:pPr>
            <w:r w:rsidRPr="00933F05">
              <w:t>Marketing Authori</w:t>
            </w:r>
            <w:r>
              <w:t>s</w:t>
            </w:r>
            <w:r w:rsidRPr="00933F05">
              <w:t>ation number in EU</w:t>
            </w:r>
            <w:r>
              <w:t xml:space="preserve"> </w:t>
            </w:r>
            <w:r w:rsidRPr="00933F05">
              <w:t>(Specify country)</w:t>
            </w:r>
          </w:p>
        </w:tc>
        <w:tc>
          <w:tcPr>
            <w:tcW w:w="809" w:type="pct"/>
            <w:shd w:val="clear" w:color="auto" w:fill="E1E3F2"/>
          </w:tcPr>
          <w:p w14:paraId="0A65B707" w14:textId="77777777" w:rsidR="00460F9F" w:rsidRPr="00933F05" w:rsidRDefault="00B22E60" w:rsidP="00460F9F">
            <w:pPr>
              <w:pStyle w:val="TableheadingrowsAgency"/>
            </w:pPr>
            <w:r w:rsidRPr="00933F05">
              <w:t>Country of Manufacture of the finished medicinal product</w:t>
            </w:r>
          </w:p>
        </w:tc>
        <w:tc>
          <w:tcPr>
            <w:tcW w:w="589" w:type="pct"/>
            <w:shd w:val="clear" w:color="auto" w:fill="E1E3F2"/>
          </w:tcPr>
          <w:p w14:paraId="7B2B43DB" w14:textId="77777777" w:rsidR="00460F9F" w:rsidRPr="00933F05" w:rsidRDefault="00B22E60" w:rsidP="00460F9F">
            <w:pPr>
              <w:pStyle w:val="TableheadingrowsAgency"/>
            </w:pPr>
            <w:r w:rsidRPr="00933F05">
              <w:t>Country of Batch Release Site in EEA</w:t>
            </w:r>
          </w:p>
        </w:tc>
        <w:tc>
          <w:tcPr>
            <w:tcW w:w="546" w:type="pct"/>
            <w:shd w:val="clear" w:color="auto" w:fill="E1E3F2"/>
          </w:tcPr>
          <w:p w14:paraId="45D7313A" w14:textId="77777777" w:rsidR="00460F9F" w:rsidRPr="00933F05" w:rsidRDefault="00B22E60" w:rsidP="00460F9F">
            <w:pPr>
              <w:pStyle w:val="TableheadingrowsAgency"/>
            </w:pPr>
            <w:r w:rsidRPr="00933F05">
              <w:t>Study No</w:t>
            </w:r>
            <w:r>
              <w:rPr>
                <w:rStyle w:val="FootnoteReference"/>
              </w:rPr>
              <w:footnoteReference w:id="3"/>
            </w:r>
          </w:p>
        </w:tc>
        <w:tc>
          <w:tcPr>
            <w:tcW w:w="1159" w:type="pct"/>
            <w:shd w:val="clear" w:color="auto" w:fill="E1E3F2"/>
          </w:tcPr>
          <w:p w14:paraId="6B8863E5" w14:textId="77777777" w:rsidR="00460F9F" w:rsidRPr="00933F05" w:rsidRDefault="00B22E60" w:rsidP="00460F9F">
            <w:pPr>
              <w:pStyle w:val="TableheadingrowsAgency"/>
            </w:pPr>
            <w:r w:rsidRPr="00933F05">
              <w:t>Comment</w:t>
            </w:r>
          </w:p>
        </w:tc>
      </w:tr>
      <w:tr w:rsidR="00460206" w14:paraId="1D7274A9" w14:textId="77777777" w:rsidTr="001A74B0">
        <w:tc>
          <w:tcPr>
            <w:tcW w:w="1029" w:type="pct"/>
            <w:shd w:val="clear" w:color="auto" w:fill="E1E3F2"/>
          </w:tcPr>
          <w:p w14:paraId="7CA1C678" w14:textId="77777777" w:rsidR="00460F9F" w:rsidRDefault="00460F9F" w:rsidP="00460F9F">
            <w:pPr>
              <w:pStyle w:val="TabletextrowsAgency"/>
            </w:pPr>
          </w:p>
        </w:tc>
        <w:tc>
          <w:tcPr>
            <w:tcW w:w="868" w:type="pct"/>
            <w:shd w:val="clear" w:color="auto" w:fill="E1E3F2"/>
          </w:tcPr>
          <w:p w14:paraId="6547DB55" w14:textId="77777777" w:rsidR="00460F9F" w:rsidRDefault="00460F9F" w:rsidP="00460F9F">
            <w:pPr>
              <w:pStyle w:val="TabletextrowsAgency"/>
            </w:pPr>
          </w:p>
        </w:tc>
        <w:tc>
          <w:tcPr>
            <w:tcW w:w="809" w:type="pct"/>
            <w:shd w:val="clear" w:color="auto" w:fill="E1E3F2"/>
          </w:tcPr>
          <w:p w14:paraId="10B641E5" w14:textId="77777777" w:rsidR="00460F9F" w:rsidRDefault="00460F9F" w:rsidP="00460F9F">
            <w:pPr>
              <w:pStyle w:val="TabletextrowsAgency"/>
            </w:pPr>
          </w:p>
        </w:tc>
        <w:tc>
          <w:tcPr>
            <w:tcW w:w="589" w:type="pct"/>
            <w:shd w:val="clear" w:color="auto" w:fill="E1E3F2"/>
          </w:tcPr>
          <w:p w14:paraId="3B0AA4E4" w14:textId="77777777" w:rsidR="00460F9F" w:rsidRDefault="00460F9F" w:rsidP="00460F9F">
            <w:pPr>
              <w:pStyle w:val="TabletextrowsAgency"/>
            </w:pPr>
          </w:p>
        </w:tc>
        <w:tc>
          <w:tcPr>
            <w:tcW w:w="546" w:type="pct"/>
            <w:shd w:val="clear" w:color="auto" w:fill="E1E3F2"/>
          </w:tcPr>
          <w:p w14:paraId="2264893C" w14:textId="77777777" w:rsidR="00460F9F" w:rsidRDefault="00460F9F" w:rsidP="00460F9F">
            <w:pPr>
              <w:pStyle w:val="TabletextrowsAgency"/>
            </w:pPr>
          </w:p>
        </w:tc>
        <w:tc>
          <w:tcPr>
            <w:tcW w:w="1159" w:type="pct"/>
            <w:shd w:val="clear" w:color="auto" w:fill="E1E3F2"/>
          </w:tcPr>
          <w:p w14:paraId="05F18470" w14:textId="77777777" w:rsidR="00460F9F" w:rsidRDefault="00460F9F" w:rsidP="00460F9F">
            <w:pPr>
              <w:pStyle w:val="TabletextrowsAgency"/>
            </w:pPr>
          </w:p>
        </w:tc>
      </w:tr>
      <w:tr w:rsidR="00460206" w14:paraId="7D54AA72" w14:textId="77777777" w:rsidTr="001A74B0">
        <w:tc>
          <w:tcPr>
            <w:tcW w:w="1029" w:type="pct"/>
            <w:shd w:val="clear" w:color="auto" w:fill="E1E3F2"/>
          </w:tcPr>
          <w:p w14:paraId="4AF2452B" w14:textId="77777777" w:rsidR="00460F9F" w:rsidRDefault="00460F9F" w:rsidP="00460F9F">
            <w:pPr>
              <w:pStyle w:val="TabletextrowsAgency"/>
            </w:pPr>
          </w:p>
        </w:tc>
        <w:tc>
          <w:tcPr>
            <w:tcW w:w="868" w:type="pct"/>
            <w:shd w:val="clear" w:color="auto" w:fill="E1E3F2"/>
          </w:tcPr>
          <w:p w14:paraId="4B54714A" w14:textId="77777777" w:rsidR="00460F9F" w:rsidRDefault="00460F9F" w:rsidP="00460F9F">
            <w:pPr>
              <w:pStyle w:val="TabletextrowsAgency"/>
            </w:pPr>
          </w:p>
        </w:tc>
        <w:tc>
          <w:tcPr>
            <w:tcW w:w="809" w:type="pct"/>
            <w:shd w:val="clear" w:color="auto" w:fill="E1E3F2"/>
          </w:tcPr>
          <w:p w14:paraId="018B0897" w14:textId="77777777" w:rsidR="00460F9F" w:rsidRDefault="00460F9F" w:rsidP="00460F9F">
            <w:pPr>
              <w:pStyle w:val="TabletextrowsAgency"/>
            </w:pPr>
          </w:p>
        </w:tc>
        <w:tc>
          <w:tcPr>
            <w:tcW w:w="589" w:type="pct"/>
            <w:shd w:val="clear" w:color="auto" w:fill="E1E3F2"/>
          </w:tcPr>
          <w:p w14:paraId="4DD54120" w14:textId="77777777" w:rsidR="00460F9F" w:rsidRDefault="00460F9F" w:rsidP="00460F9F">
            <w:pPr>
              <w:pStyle w:val="TabletextrowsAgency"/>
            </w:pPr>
          </w:p>
        </w:tc>
        <w:tc>
          <w:tcPr>
            <w:tcW w:w="546" w:type="pct"/>
            <w:shd w:val="clear" w:color="auto" w:fill="E1E3F2"/>
          </w:tcPr>
          <w:p w14:paraId="09305247" w14:textId="77777777" w:rsidR="00460F9F" w:rsidRDefault="00460F9F" w:rsidP="00460F9F">
            <w:pPr>
              <w:pStyle w:val="TabletextrowsAgency"/>
            </w:pPr>
          </w:p>
        </w:tc>
        <w:tc>
          <w:tcPr>
            <w:tcW w:w="1159" w:type="pct"/>
            <w:shd w:val="clear" w:color="auto" w:fill="E1E3F2"/>
          </w:tcPr>
          <w:p w14:paraId="1DD13115" w14:textId="77777777" w:rsidR="00460F9F" w:rsidRDefault="00460F9F" w:rsidP="00460F9F">
            <w:pPr>
              <w:pStyle w:val="TabletextrowsAgency"/>
            </w:pPr>
          </w:p>
        </w:tc>
      </w:tr>
    </w:tbl>
    <w:p w14:paraId="341BE3FB" w14:textId="77777777" w:rsidR="00484AB1" w:rsidRPr="00D24967" w:rsidRDefault="00484AB1" w:rsidP="004671ED"/>
    <w:sectPr w:rsidR="00484AB1" w:rsidRPr="00D24967">
      <w:footerReference w:type="default" r:id="rId82"/>
      <w:headerReference w:type="first" r:id="rId83"/>
      <w:footerReference w:type="first" r:id="rId84"/>
      <w:pgSz w:w="11907" w:h="16839" w:code="9"/>
      <w:pgMar w:top="1417" w:right="1247" w:bottom="1417"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463EA" w14:textId="77777777" w:rsidR="007B60E2" w:rsidRDefault="007B60E2">
      <w:r>
        <w:separator/>
      </w:r>
    </w:p>
  </w:endnote>
  <w:endnote w:type="continuationSeparator" w:id="0">
    <w:p w14:paraId="1131CF2B" w14:textId="77777777" w:rsidR="007B60E2" w:rsidRDefault="007B60E2">
      <w:r>
        <w:continuationSeparator/>
      </w:r>
    </w:p>
  </w:endnote>
  <w:endnote w:type="continuationNotice" w:id="1">
    <w:p w14:paraId="7E4F35D0" w14:textId="77777777" w:rsidR="007B60E2" w:rsidRDefault="007B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7370"/>
      <w:gridCol w:w="2043"/>
    </w:tblGrid>
    <w:tr w:rsidR="00460206" w14:paraId="67F47C99" w14:textId="77777777" w:rsidTr="00D00AD9">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65C59510" w14:textId="77777777" w:rsidR="00D14409" w:rsidRPr="00D00AD9" w:rsidRDefault="00D14409">
          <w:pPr>
            <w:pStyle w:val="FooterAgency"/>
            <w:rPr>
              <w:rFonts w:ascii="Hobo Std" w:hAnsi="Hobo Std"/>
            </w:rPr>
          </w:pPr>
        </w:p>
      </w:tc>
    </w:tr>
    <w:tr w:rsidR="00460206" w14:paraId="154B727F" w14:textId="77777777" w:rsidTr="00D00AD9">
      <w:tc>
        <w:tcPr>
          <w:tcW w:w="3915" w:type="pct"/>
          <w:shd w:val="clear" w:color="auto" w:fill="auto"/>
          <w:tcMar>
            <w:left w:w="0" w:type="dxa"/>
            <w:right w:w="0" w:type="dxa"/>
          </w:tcMar>
        </w:tcPr>
        <w:p w14:paraId="295CE81A" w14:textId="53982766" w:rsidR="00D14409" w:rsidRPr="00A44B87" w:rsidRDefault="00B22E60">
          <w:pPr>
            <w:pStyle w:val="FooterAgency"/>
          </w:pPr>
          <w:r w:rsidRPr="00D00AD9">
            <w:rPr>
              <w:szCs w:val="15"/>
            </w:rPr>
            <w:fldChar w:fldCharType="begin"/>
          </w:r>
          <w:r w:rsidRPr="00D00AD9">
            <w:rPr>
              <w:szCs w:val="15"/>
            </w:rPr>
            <w:instrText xml:space="preserve"> IF </w:instrText>
          </w:r>
          <w:r w:rsidR="00051671" w:rsidRPr="00051671">
            <w:fldChar w:fldCharType="begin"/>
          </w:r>
          <w:r>
            <w:instrText xml:space="preserve"> STYLEREF  "Doc title (Agency)"  \* MERGEFORMAT </w:instrText>
          </w:r>
          <w:r w:rsidR="00051671" w:rsidRPr="00051671">
            <w:fldChar w:fldCharType="separate"/>
          </w:r>
          <w:r w:rsidR="001006BC" w:rsidRPr="001006BC">
            <w:rPr>
              <w:b/>
              <w:bCs/>
              <w:noProof/>
              <w:lang w:val="en-US"/>
            </w:rPr>
            <w:instrText>Marketing Authorisation Application (MAA) Pre-submission interactions form</w:instrText>
          </w:r>
          <w:r w:rsidR="00051671" w:rsidRPr="00051671">
            <w:rPr>
              <w:b/>
              <w:bCs/>
              <w:noProof/>
              <w:lang w:val="en-US"/>
            </w:rPr>
            <w:fldChar w:fldCharType="end"/>
          </w:r>
          <w:r w:rsidRPr="00D00AD9">
            <w:rPr>
              <w:szCs w:val="15"/>
            </w:rPr>
            <w:instrText xml:space="preserve"> &lt;&gt; "Error*"</w:instrText>
          </w:r>
          <w:r w:rsidR="00051671">
            <w:fldChar w:fldCharType="begin"/>
          </w:r>
          <w:r>
            <w:instrText xml:space="preserve"> STYLEREF  "Doc title (Agency)"  \* MERGEFORMAT </w:instrText>
          </w:r>
          <w:r w:rsidR="00051671">
            <w:fldChar w:fldCharType="separate"/>
          </w:r>
          <w:r w:rsidR="001006BC">
            <w:rPr>
              <w:noProof/>
            </w:rPr>
            <w:instrText>Marketing Authorisation Application (MAA) Pre-submission interactions form</w:instrText>
          </w:r>
          <w:r w:rsidR="00051671">
            <w:rPr>
              <w:noProof/>
            </w:rPr>
            <w:fldChar w:fldCharType="end"/>
          </w:r>
          <w:r w:rsidRPr="00D00AD9">
            <w:rPr>
              <w:szCs w:val="15"/>
            </w:rPr>
            <w:instrText xml:space="preserve"> \* MERGEFORMAT </w:instrText>
          </w:r>
          <w:r w:rsidRPr="00D00AD9">
            <w:rPr>
              <w:szCs w:val="15"/>
            </w:rPr>
            <w:fldChar w:fldCharType="separate"/>
          </w:r>
          <w:r w:rsidR="001006BC">
            <w:rPr>
              <w:noProof/>
            </w:rPr>
            <w:t>Marketing Authorisation Application (MAA) Pre-submission interactions form</w:t>
          </w:r>
          <w:r w:rsidRPr="00D00AD9">
            <w:rPr>
              <w:szCs w:val="15"/>
            </w:rPr>
            <w:fldChar w:fldCharType="end"/>
          </w:r>
        </w:p>
      </w:tc>
      <w:tc>
        <w:tcPr>
          <w:tcW w:w="1085" w:type="pct"/>
          <w:shd w:val="clear" w:color="auto" w:fill="auto"/>
          <w:tcMar>
            <w:left w:w="0" w:type="dxa"/>
            <w:right w:w="0" w:type="dxa"/>
          </w:tcMar>
        </w:tcPr>
        <w:p w14:paraId="6C410436" w14:textId="77777777" w:rsidR="00D14409" w:rsidRPr="00A44B87" w:rsidRDefault="00D14409">
          <w:pPr>
            <w:pStyle w:val="FooterAgency"/>
          </w:pPr>
        </w:p>
      </w:tc>
    </w:tr>
    <w:tr w:rsidR="00460206" w14:paraId="6F7D8C0E" w14:textId="77777777" w:rsidTr="00D00AD9">
      <w:tc>
        <w:tcPr>
          <w:tcW w:w="3915" w:type="pct"/>
          <w:shd w:val="clear" w:color="auto" w:fill="auto"/>
          <w:tcMar>
            <w:left w:w="0" w:type="dxa"/>
            <w:right w:w="0" w:type="dxa"/>
          </w:tcMar>
        </w:tcPr>
        <w:p w14:paraId="0A7434C0" w14:textId="77777777" w:rsidR="00D14409" w:rsidRPr="00A44B87" w:rsidRDefault="00B22E60">
          <w:pPr>
            <w:pStyle w:val="FooterAgency"/>
          </w:pPr>
          <w:r w:rsidRPr="00D00AD9">
            <w:rPr>
              <w:szCs w:val="15"/>
            </w:rPr>
            <w:fldChar w:fldCharType="begin"/>
          </w:r>
          <w:r w:rsidRPr="00D00AD9">
            <w:rPr>
              <w:szCs w:val="15"/>
            </w:rPr>
            <w:instrText xml:space="preserve"> IF </w:instrText>
          </w:r>
          <w:fldSimple w:instr=" DOCPROPERTY &quot;DM_emea_doc_ref_id&quot;  \* MERGEFORMAT ">
            <w:r w:rsidRPr="001A74B0">
              <w:rPr>
                <w:b/>
                <w:bCs/>
                <w:lang w:val="en-US"/>
              </w:rPr>
              <w:instrText>EMA</w:instrText>
            </w:r>
            <w:r>
              <w:instrText>/172843/2021</w:instrText>
            </w:r>
          </w:fldSimple>
          <w:r w:rsidRPr="00D00AD9">
            <w:rPr>
              <w:szCs w:val="15"/>
            </w:rPr>
            <w:instrText xml:space="preserve"> &lt;&gt; "Error*"</w:instrText>
          </w:r>
          <w:fldSimple w:instr=" DOCPROPERTY &quot;DM_emea_doc_ref_id&quot;  \* MERGEFORMAT ">
            <w:r>
              <w:instrText>EMA/172843/2021</w:instrText>
            </w:r>
          </w:fldSimple>
          <w:r w:rsidRPr="00D00AD9">
            <w:rPr>
              <w:szCs w:val="15"/>
            </w:rPr>
            <w:instrText xml:space="preserve"> \* MERGEFORMAT </w:instrText>
          </w:r>
          <w:r w:rsidRPr="00D00AD9">
            <w:rPr>
              <w:szCs w:val="15"/>
            </w:rPr>
            <w:fldChar w:fldCharType="separate"/>
          </w:r>
          <w:r>
            <w:rPr>
              <w:noProof/>
            </w:rPr>
            <w:t>EMA/172843/2021</w:t>
          </w:r>
          <w:r w:rsidRPr="00D00AD9">
            <w:rPr>
              <w:szCs w:val="15"/>
            </w:rPr>
            <w:fldChar w:fldCharType="end"/>
          </w:r>
        </w:p>
      </w:tc>
      <w:tc>
        <w:tcPr>
          <w:tcW w:w="1085" w:type="pct"/>
          <w:shd w:val="clear" w:color="auto" w:fill="auto"/>
          <w:tcMar>
            <w:left w:w="0" w:type="dxa"/>
            <w:right w:w="0" w:type="dxa"/>
          </w:tcMar>
        </w:tcPr>
        <w:p w14:paraId="27186F96" w14:textId="77777777" w:rsidR="00D14409" w:rsidRPr="00A44B87" w:rsidRDefault="00B22E60">
          <w:pPr>
            <w:pStyle w:val="PagenumberAgency"/>
          </w:pPr>
          <w:r w:rsidRPr="006E62FC">
            <w:t xml:space="preserve">Page </w:t>
          </w:r>
          <w:r w:rsidRPr="006E62FC">
            <w:fldChar w:fldCharType="begin"/>
          </w:r>
          <w:r w:rsidRPr="006E62FC">
            <w:instrText xml:space="preserve"> PAGE </w:instrText>
          </w:r>
          <w:r w:rsidRPr="006E62FC">
            <w:fldChar w:fldCharType="separate"/>
          </w:r>
          <w:r>
            <w:rPr>
              <w:noProof/>
            </w:rPr>
            <w:t>25</w:t>
          </w:r>
          <w:r w:rsidRPr="006E62FC">
            <w:fldChar w:fldCharType="end"/>
          </w:r>
          <w:r w:rsidRPr="006E62FC">
            <w:t>/</w:t>
          </w:r>
          <w:r>
            <w:fldChar w:fldCharType="begin"/>
          </w:r>
          <w:r>
            <w:instrText xml:space="preserve"> NUMPAGES </w:instrText>
          </w:r>
          <w:r>
            <w:fldChar w:fldCharType="separate"/>
          </w:r>
          <w:r>
            <w:rPr>
              <w:noProof/>
            </w:rPr>
            <w:t>25</w:t>
          </w:r>
          <w:r>
            <w:rPr>
              <w:noProof/>
            </w:rPr>
            <w:fldChar w:fldCharType="end"/>
          </w:r>
        </w:p>
      </w:tc>
    </w:tr>
  </w:tbl>
  <w:p w14:paraId="3E72E8A0" w14:textId="77777777" w:rsidR="00D14409" w:rsidRDefault="00D14409">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C928" w14:textId="77777777" w:rsidR="00D14409" w:rsidRDefault="00D14409" w:rsidP="00460C1C">
    <w:pPr>
      <w:pStyle w:val="FooterAgency"/>
    </w:pPr>
  </w:p>
  <w:tbl>
    <w:tblPr>
      <w:tblW w:w="5000" w:type="pct"/>
      <w:tblLayout w:type="fixed"/>
      <w:tblLook w:val="01E0" w:firstRow="1" w:lastRow="1" w:firstColumn="1" w:lastColumn="1" w:noHBand="0" w:noVBand="0"/>
    </w:tblPr>
    <w:tblGrid>
      <w:gridCol w:w="6206"/>
      <w:gridCol w:w="3207"/>
    </w:tblGrid>
    <w:tr w:rsidR="00460206" w14:paraId="26B8B2CB" w14:textId="77777777" w:rsidTr="00D00AD9">
      <w:trPr>
        <w:trHeight w:hRule="exact" w:val="198"/>
      </w:trPr>
      <w:tc>
        <w:tcPr>
          <w:tcW w:w="6206" w:type="dxa"/>
          <w:shd w:val="clear" w:color="auto" w:fill="auto"/>
          <w:tcMar>
            <w:left w:w="0" w:type="dxa"/>
            <w:right w:w="0" w:type="dxa"/>
          </w:tcMar>
          <w:vAlign w:val="bottom"/>
        </w:tcPr>
        <w:p w14:paraId="5AE07AC7" w14:textId="43CF69DF" w:rsidR="00D14409" w:rsidRPr="001C4AEA" w:rsidRDefault="00CC4DA7" w:rsidP="00D00AD9">
          <w:pPr>
            <w:pStyle w:val="FooterAgency"/>
          </w:pPr>
          <w:r w:rsidRPr="001C4AEA">
            <w:t>Domenico Scarlattilaan 6</w:t>
          </w:r>
          <w:r w:rsidR="00B22E60" w:rsidRPr="001C4AEA">
            <w:t xml:space="preserve"> </w:t>
          </w:r>
          <w:r w:rsidR="00B22E60" w:rsidRPr="001C4AEA">
            <w:rPr>
              <w:rStyle w:val="FooterblueAgencyCharChar"/>
            </w:rPr>
            <w:t>●</w:t>
          </w:r>
          <w:r w:rsidR="00B22E60" w:rsidRPr="001C4AEA">
            <w:t xml:space="preserve"> </w:t>
          </w:r>
          <w:r w:rsidR="001C4AEA" w:rsidRPr="001C4AEA">
            <w:t>1083 H</w:t>
          </w:r>
          <w:r w:rsidR="001C4AEA" w:rsidRPr="00880328">
            <w:t xml:space="preserve">S </w:t>
          </w:r>
          <w:r w:rsidR="001C4AEA" w:rsidRPr="001C4AEA">
            <w:t xml:space="preserve">Amsterdam </w:t>
          </w:r>
          <w:r w:rsidR="00B22E60" w:rsidRPr="001C4AEA">
            <w:rPr>
              <w:rStyle w:val="FooterblueAgencyCharChar"/>
            </w:rPr>
            <w:t>●</w:t>
          </w:r>
          <w:r w:rsidR="00B22E60" w:rsidRPr="001C4AEA">
            <w:t xml:space="preserve"> </w:t>
          </w:r>
          <w:r w:rsidR="001C4AEA" w:rsidRPr="001C4AEA">
            <w:t xml:space="preserve">The </w:t>
          </w:r>
          <w:r w:rsidR="001C4AEA" w:rsidRPr="00880328">
            <w:t>N</w:t>
          </w:r>
          <w:r w:rsidR="001C4AEA" w:rsidRPr="001C4AEA">
            <w:t>e</w:t>
          </w:r>
          <w:r w:rsidR="001C4AEA" w:rsidRPr="00880328">
            <w:t>therla</w:t>
          </w:r>
          <w:r w:rsidR="001C4AEA">
            <w:t>nds</w:t>
          </w:r>
        </w:p>
      </w:tc>
      <w:tc>
        <w:tcPr>
          <w:tcW w:w="3207"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478"/>
            <w:gridCol w:w="709"/>
          </w:tblGrid>
          <w:tr w:rsidR="00460206" w14:paraId="0960FB2E" w14:textId="77777777" w:rsidTr="00D00AD9">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14:paraId="70D31DF9" w14:textId="77777777" w:rsidR="00D14409" w:rsidRPr="00A44B87" w:rsidRDefault="00B22E60" w:rsidP="00D00AD9">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6E31D90F" w14:textId="77777777" w:rsidR="00D14409" w:rsidRPr="00A44B87" w:rsidRDefault="00B22E60" w:rsidP="00D00AD9">
                <w:pPr>
                  <w:pStyle w:val="FooterAgency"/>
                  <w:jc w:val="right"/>
                </w:pPr>
                <w:r>
                  <w:rPr>
                    <w:noProof/>
                  </w:rPr>
                  <w:drawing>
                    <wp:inline distT="0" distB="0" distL="0" distR="0" wp14:anchorId="275B00DD" wp14:editId="693CF3B4">
                      <wp:extent cx="381000" cy="257175"/>
                      <wp:effectExtent l="0" t="0" r="0" b="9525"/>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9239" name="Picture 2" descr="EU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000" cy="257175"/>
                              </a:xfrm>
                              <a:prstGeom prst="rect">
                                <a:avLst/>
                              </a:prstGeom>
                              <a:noFill/>
                              <a:ln>
                                <a:noFill/>
                              </a:ln>
                            </pic:spPr>
                          </pic:pic>
                        </a:graphicData>
                      </a:graphic>
                    </wp:inline>
                  </w:drawing>
                </w:r>
              </w:p>
            </w:tc>
          </w:tr>
          <w:tr w:rsidR="00460206" w14:paraId="43C5FFD0" w14:textId="77777777" w:rsidTr="00D00AD9">
            <w:trPr>
              <w:trHeight w:val="390"/>
              <w:jc w:val="right"/>
            </w:trPr>
            <w:tc>
              <w:tcPr>
                <w:tcW w:w="2478" w:type="dxa"/>
                <w:vMerge/>
                <w:shd w:val="clear" w:color="auto" w:fill="auto"/>
              </w:tcPr>
              <w:p w14:paraId="6890C862" w14:textId="77777777" w:rsidR="00D14409" w:rsidRPr="00A44B87" w:rsidRDefault="00D14409" w:rsidP="00D00AD9">
                <w:pPr>
                  <w:pStyle w:val="FooterAgency"/>
                </w:pPr>
              </w:p>
            </w:tc>
            <w:tc>
              <w:tcPr>
                <w:tcW w:w="709" w:type="dxa"/>
                <w:vMerge/>
                <w:shd w:val="clear" w:color="auto" w:fill="auto"/>
              </w:tcPr>
              <w:p w14:paraId="15644C0B" w14:textId="77777777" w:rsidR="00D14409" w:rsidRPr="00A44B87" w:rsidRDefault="00D14409" w:rsidP="00D00AD9">
                <w:pPr>
                  <w:pStyle w:val="FooterAgency"/>
                </w:pPr>
              </w:p>
            </w:tc>
          </w:tr>
        </w:tbl>
        <w:p w14:paraId="1DF3A2C9" w14:textId="77777777" w:rsidR="00D14409" w:rsidRPr="00A44B87" w:rsidRDefault="00D14409" w:rsidP="00D00AD9">
          <w:pPr>
            <w:pStyle w:val="FooterAgency"/>
            <w:widowControl w:val="0"/>
            <w:adjustRightInd w:val="0"/>
            <w:jc w:val="right"/>
          </w:pPr>
        </w:p>
      </w:tc>
    </w:tr>
    <w:tr w:rsidR="00460206" w14:paraId="28A17B2F" w14:textId="77777777" w:rsidTr="00D00AD9">
      <w:trPr>
        <w:trHeight w:val="390"/>
      </w:trPr>
      <w:tc>
        <w:tcPr>
          <w:tcW w:w="6206" w:type="dxa"/>
          <w:shd w:val="clear" w:color="auto" w:fill="auto"/>
          <w:tcMar>
            <w:left w:w="0" w:type="dxa"/>
            <w:right w:w="0" w:type="dxa"/>
          </w:tcMar>
          <w:vAlign w:val="bottom"/>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460206" w14:paraId="13E0DEB9" w14:textId="77777777" w:rsidTr="00D00AD9">
            <w:trPr>
              <w:trHeight w:hRule="exact" w:val="198"/>
            </w:trPr>
            <w:tc>
              <w:tcPr>
                <w:tcW w:w="840" w:type="dxa"/>
                <w:vAlign w:val="bottom"/>
              </w:tcPr>
              <w:p w14:paraId="16AFCAF3" w14:textId="77777777" w:rsidR="00D14409" w:rsidRPr="003A07BE" w:rsidRDefault="00B22E60" w:rsidP="00D00AD9">
                <w:pPr>
                  <w:pStyle w:val="FooterblueAgency"/>
                </w:pPr>
                <w:r w:rsidRPr="003A07BE">
                  <w:t>Telephone</w:t>
                </w:r>
              </w:p>
            </w:tc>
            <w:tc>
              <w:tcPr>
                <w:tcW w:w="1648" w:type="dxa"/>
                <w:vAlign w:val="bottom"/>
              </w:tcPr>
              <w:p w14:paraId="71097E67" w14:textId="039FB4C8" w:rsidR="00D14409" w:rsidRPr="003A07BE" w:rsidRDefault="00C9750E" w:rsidP="00D00AD9">
                <w:pPr>
                  <w:pStyle w:val="FooterAgency"/>
                </w:pPr>
                <w:r>
                  <w:t>+31 (0)88 781 6000</w:t>
                </w:r>
              </w:p>
            </w:tc>
            <w:tc>
              <w:tcPr>
                <w:tcW w:w="726" w:type="dxa"/>
                <w:vAlign w:val="bottom"/>
              </w:tcPr>
              <w:p w14:paraId="1443231E" w14:textId="02BBFCCD" w:rsidR="00D14409" w:rsidRPr="003A07BE" w:rsidRDefault="00D14409" w:rsidP="00D00AD9">
                <w:pPr>
                  <w:pStyle w:val="FooterblueAgency"/>
                </w:pPr>
              </w:p>
            </w:tc>
            <w:tc>
              <w:tcPr>
                <w:tcW w:w="2767" w:type="dxa"/>
                <w:vAlign w:val="bottom"/>
              </w:tcPr>
              <w:p w14:paraId="6EA6E660" w14:textId="7F6055E4" w:rsidR="00D14409" w:rsidRPr="003A07BE" w:rsidRDefault="00D14409" w:rsidP="00D00AD9">
                <w:pPr>
                  <w:pStyle w:val="FooterAgency"/>
                </w:pPr>
              </w:p>
            </w:tc>
          </w:tr>
          <w:tr w:rsidR="00460206" w14:paraId="3BFC021B" w14:textId="77777777" w:rsidTr="00D00AD9">
            <w:trPr>
              <w:trHeight w:hRule="exact" w:val="198"/>
            </w:trPr>
            <w:tc>
              <w:tcPr>
                <w:tcW w:w="5981" w:type="dxa"/>
                <w:gridSpan w:val="4"/>
                <w:vAlign w:val="bottom"/>
              </w:tcPr>
              <w:p w14:paraId="34CD1DC6" w14:textId="77777777" w:rsidR="00D14409" w:rsidRPr="00584092" w:rsidRDefault="00B22E60" w:rsidP="00D00AD9">
                <w:pPr>
                  <w:pStyle w:val="FooterAgency"/>
                </w:pPr>
                <w:r w:rsidRPr="00584092">
                  <w:rPr>
                    <w:rStyle w:val="FooterblueAgencyCharChar"/>
                  </w:rPr>
                  <w:t>Send a question via our website</w:t>
                </w:r>
                <w:r w:rsidRPr="00584092">
                  <w:t xml:space="preserve"> www.ema.europa.eu/contact</w:t>
                </w:r>
              </w:p>
            </w:tc>
          </w:tr>
        </w:tbl>
        <w:p w14:paraId="4DE9A318" w14:textId="77777777" w:rsidR="00D14409" w:rsidRPr="003A07BE" w:rsidRDefault="00D14409" w:rsidP="00D00AD9">
          <w:pPr>
            <w:pStyle w:val="FooterAgency"/>
          </w:pPr>
        </w:p>
      </w:tc>
      <w:tc>
        <w:tcPr>
          <w:tcW w:w="3207" w:type="dxa"/>
          <w:vMerge/>
          <w:shd w:val="clear" w:color="auto" w:fill="auto"/>
          <w:tcMar>
            <w:left w:w="0" w:type="dxa"/>
            <w:right w:w="0" w:type="dxa"/>
          </w:tcMar>
          <w:vAlign w:val="bottom"/>
        </w:tcPr>
        <w:p w14:paraId="1722AF08" w14:textId="77777777" w:rsidR="00D14409" w:rsidRPr="00A44B87" w:rsidRDefault="00D14409" w:rsidP="00D00AD9">
          <w:pPr>
            <w:pStyle w:val="FooterAgency"/>
          </w:pPr>
        </w:p>
      </w:tc>
    </w:tr>
    <w:tr w:rsidR="00460206" w14:paraId="43F22232" w14:textId="77777777" w:rsidTr="00D00AD9">
      <w:tc>
        <w:tcPr>
          <w:tcW w:w="9413" w:type="dxa"/>
          <w:gridSpan w:val="2"/>
          <w:shd w:val="clear" w:color="auto" w:fill="auto"/>
          <w:tcMar>
            <w:left w:w="0" w:type="dxa"/>
            <w:right w:w="0" w:type="dxa"/>
          </w:tcMar>
          <w:vAlign w:val="bottom"/>
        </w:tcPr>
        <w:p w14:paraId="55FF732B" w14:textId="77777777" w:rsidR="00D14409" w:rsidRPr="00A44B87" w:rsidRDefault="00D14409" w:rsidP="00D00AD9">
          <w:pPr>
            <w:pStyle w:val="FooterAgency"/>
          </w:pPr>
        </w:p>
      </w:tc>
    </w:tr>
    <w:tr w:rsidR="00460206" w14:paraId="7053068F" w14:textId="77777777" w:rsidTr="00C841F1">
      <w:trPr>
        <w:trHeight w:val="63"/>
      </w:trPr>
      <w:tc>
        <w:tcPr>
          <w:tcW w:w="9413" w:type="dxa"/>
          <w:gridSpan w:val="2"/>
          <w:shd w:val="clear" w:color="auto" w:fill="auto"/>
          <w:tcMar>
            <w:left w:w="0" w:type="dxa"/>
            <w:right w:w="0" w:type="dxa"/>
          </w:tcMar>
          <w:vAlign w:val="bottom"/>
        </w:tcPr>
        <w:p w14:paraId="3B16AF62" w14:textId="5B84820B" w:rsidR="00D14409" w:rsidRPr="00CE789B" w:rsidRDefault="00B22E60" w:rsidP="00D00AD9">
          <w:pPr>
            <w:pStyle w:val="FooterAgency"/>
            <w:jc w:val="center"/>
          </w:pPr>
          <w:r w:rsidRPr="00CE789B">
            <w:t xml:space="preserve">© European Medicines Agency, </w:t>
          </w:r>
          <w:r>
            <w:fldChar w:fldCharType="begin"/>
          </w:r>
          <w:r>
            <w:instrText xml:space="preserve"> DATE  \@ "yyyy"  \* MERGEFORMAT </w:instrText>
          </w:r>
          <w:r>
            <w:fldChar w:fldCharType="separate"/>
          </w:r>
          <w:r w:rsidR="00E53A01">
            <w:rPr>
              <w:noProof/>
            </w:rPr>
            <w:t>2025</w:t>
          </w:r>
          <w:r>
            <w:fldChar w:fldCharType="end"/>
          </w:r>
          <w:r w:rsidRPr="00CE789B">
            <w:t>. Reproduction is authorised provided the source is acknowledged.</w:t>
          </w:r>
        </w:p>
      </w:tc>
    </w:tr>
  </w:tbl>
  <w:p w14:paraId="3C2F927D" w14:textId="77777777" w:rsidR="00D14409" w:rsidRDefault="00D14409" w:rsidP="00460C1C">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29A7" w14:textId="77777777" w:rsidR="007B60E2" w:rsidRDefault="007B60E2">
      <w:r>
        <w:separator/>
      </w:r>
    </w:p>
  </w:footnote>
  <w:footnote w:type="continuationSeparator" w:id="0">
    <w:p w14:paraId="022D5974" w14:textId="77777777" w:rsidR="007B60E2" w:rsidRDefault="007B60E2">
      <w:r>
        <w:continuationSeparator/>
      </w:r>
    </w:p>
  </w:footnote>
  <w:footnote w:type="continuationNotice" w:id="1">
    <w:p w14:paraId="0338244F" w14:textId="77777777" w:rsidR="007B60E2" w:rsidRDefault="007B60E2"/>
  </w:footnote>
  <w:footnote w:id="2">
    <w:p w14:paraId="625E1CED" w14:textId="77777777" w:rsidR="00D14409" w:rsidRPr="00A106C3" w:rsidRDefault="00B22E60" w:rsidP="00460F9F">
      <w:pPr>
        <w:pStyle w:val="FootnoteText"/>
      </w:pPr>
      <w:r>
        <w:rPr>
          <w:rStyle w:val="FootnoteReference"/>
        </w:rPr>
        <w:footnoteRef/>
      </w:r>
      <w:r>
        <w:t xml:space="preserve"> </w:t>
      </w:r>
      <w:r w:rsidRPr="00A106C3">
        <w:t>Short mention of the nature of the study, e.g. PK, PD, toxicology</w:t>
      </w:r>
    </w:p>
  </w:footnote>
  <w:footnote w:id="3">
    <w:p w14:paraId="4F889673" w14:textId="77777777" w:rsidR="00D14409" w:rsidRPr="00F46859" w:rsidRDefault="00B22E60" w:rsidP="00460F9F">
      <w:pPr>
        <w:pStyle w:val="FootnoteText"/>
      </w:pPr>
      <w:r>
        <w:rPr>
          <w:rStyle w:val="FootnoteReference"/>
        </w:rPr>
        <w:footnoteRef/>
      </w:r>
      <w:r>
        <w:t xml:space="preserve"> </w:t>
      </w:r>
      <w:r w:rsidRPr="00F46859">
        <w:t>Short mention of the nature of the study, e.g. PK, PD, toxicology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9E31" w14:textId="77777777" w:rsidR="00D14409" w:rsidRDefault="00B22E60">
    <w:pPr>
      <w:pStyle w:val="FooterAgency"/>
      <w:jc w:val="center"/>
    </w:pPr>
    <w:r>
      <w:rPr>
        <w:noProof/>
      </w:rPr>
      <w:drawing>
        <wp:inline distT="0" distB="0" distL="0" distR="0" wp14:anchorId="705729FC" wp14:editId="5AF2956B">
          <wp:extent cx="3562350" cy="1800225"/>
          <wp:effectExtent l="0" t="0" r="0" b="9525"/>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6063"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2350" cy="180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F7644FC"/>
    <w:multiLevelType w:val="multilevel"/>
    <w:tmpl w:val="A02E932A"/>
    <w:numStyleLink w:val="BulletsAgency"/>
  </w:abstractNum>
  <w:abstractNum w:abstractNumId="15"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15:restartNumberingAfterBreak="0">
    <w:nsid w:val="306372EC"/>
    <w:multiLevelType w:val="hybridMultilevel"/>
    <w:tmpl w:val="3A005DAC"/>
    <w:lvl w:ilvl="0" w:tplc="02E0C036">
      <w:start w:val="1"/>
      <w:numFmt w:val="bullet"/>
      <w:lvlText w:val=""/>
      <w:lvlJc w:val="left"/>
      <w:pPr>
        <w:tabs>
          <w:tab w:val="num" w:pos="720"/>
        </w:tabs>
        <w:ind w:left="720" w:hanging="360"/>
      </w:pPr>
      <w:rPr>
        <w:rFonts w:ascii="Symbol" w:hAnsi="Symbol" w:hint="default"/>
      </w:rPr>
    </w:lvl>
    <w:lvl w:ilvl="1" w:tplc="87566834" w:tentative="1">
      <w:start w:val="1"/>
      <w:numFmt w:val="lowerLetter"/>
      <w:lvlText w:val="%2."/>
      <w:lvlJc w:val="left"/>
      <w:pPr>
        <w:tabs>
          <w:tab w:val="num" w:pos="1440"/>
        </w:tabs>
        <w:ind w:left="1440" w:hanging="360"/>
      </w:pPr>
    </w:lvl>
    <w:lvl w:ilvl="2" w:tplc="10E0B446" w:tentative="1">
      <w:start w:val="1"/>
      <w:numFmt w:val="lowerRoman"/>
      <w:lvlText w:val="%3."/>
      <w:lvlJc w:val="right"/>
      <w:pPr>
        <w:tabs>
          <w:tab w:val="num" w:pos="2160"/>
        </w:tabs>
        <w:ind w:left="2160" w:hanging="180"/>
      </w:pPr>
    </w:lvl>
    <w:lvl w:ilvl="3" w:tplc="90E64984" w:tentative="1">
      <w:start w:val="1"/>
      <w:numFmt w:val="decimal"/>
      <w:lvlText w:val="%4."/>
      <w:lvlJc w:val="left"/>
      <w:pPr>
        <w:tabs>
          <w:tab w:val="num" w:pos="2880"/>
        </w:tabs>
        <w:ind w:left="2880" w:hanging="360"/>
      </w:pPr>
    </w:lvl>
    <w:lvl w:ilvl="4" w:tplc="C1E2B08A" w:tentative="1">
      <w:start w:val="1"/>
      <w:numFmt w:val="lowerLetter"/>
      <w:lvlText w:val="%5."/>
      <w:lvlJc w:val="left"/>
      <w:pPr>
        <w:tabs>
          <w:tab w:val="num" w:pos="3600"/>
        </w:tabs>
        <w:ind w:left="3600" w:hanging="360"/>
      </w:pPr>
    </w:lvl>
    <w:lvl w:ilvl="5" w:tplc="3780ACDC" w:tentative="1">
      <w:start w:val="1"/>
      <w:numFmt w:val="lowerRoman"/>
      <w:lvlText w:val="%6."/>
      <w:lvlJc w:val="right"/>
      <w:pPr>
        <w:tabs>
          <w:tab w:val="num" w:pos="4320"/>
        </w:tabs>
        <w:ind w:left="4320" w:hanging="180"/>
      </w:pPr>
    </w:lvl>
    <w:lvl w:ilvl="6" w:tplc="0096E436" w:tentative="1">
      <w:start w:val="1"/>
      <w:numFmt w:val="decimal"/>
      <w:lvlText w:val="%7."/>
      <w:lvlJc w:val="left"/>
      <w:pPr>
        <w:tabs>
          <w:tab w:val="num" w:pos="5040"/>
        </w:tabs>
        <w:ind w:left="5040" w:hanging="360"/>
      </w:pPr>
    </w:lvl>
    <w:lvl w:ilvl="7" w:tplc="689204F4" w:tentative="1">
      <w:start w:val="1"/>
      <w:numFmt w:val="lowerLetter"/>
      <w:lvlText w:val="%8."/>
      <w:lvlJc w:val="left"/>
      <w:pPr>
        <w:tabs>
          <w:tab w:val="num" w:pos="5760"/>
        </w:tabs>
        <w:ind w:left="5760" w:hanging="360"/>
      </w:pPr>
    </w:lvl>
    <w:lvl w:ilvl="8" w:tplc="88C686A4" w:tentative="1">
      <w:start w:val="1"/>
      <w:numFmt w:val="lowerRoman"/>
      <w:lvlText w:val="%9."/>
      <w:lvlJc w:val="right"/>
      <w:pPr>
        <w:tabs>
          <w:tab w:val="num" w:pos="6480"/>
        </w:tabs>
        <w:ind w:left="6480" w:hanging="180"/>
      </w:pPr>
    </w:lvl>
  </w:abstractNum>
  <w:abstractNum w:abstractNumId="18" w15:restartNumberingAfterBreak="0">
    <w:nsid w:val="3870523F"/>
    <w:multiLevelType w:val="hybridMultilevel"/>
    <w:tmpl w:val="20A836FA"/>
    <w:lvl w:ilvl="0" w:tplc="C3786552">
      <w:numFmt w:val="bullet"/>
      <w:lvlText w:val="-"/>
      <w:lvlJc w:val="left"/>
      <w:pPr>
        <w:ind w:left="720" w:hanging="360"/>
      </w:pPr>
      <w:rPr>
        <w:rFonts w:ascii="Verdana" w:eastAsia="Verdana" w:hAnsi="Verdana" w:cs="Verdana" w:hint="default"/>
      </w:rPr>
    </w:lvl>
    <w:lvl w:ilvl="1" w:tplc="682CD6D0">
      <w:numFmt w:val="bullet"/>
      <w:lvlText w:val="-"/>
      <w:lvlJc w:val="left"/>
      <w:pPr>
        <w:ind w:left="1440" w:hanging="360"/>
      </w:pPr>
      <w:rPr>
        <w:rFonts w:ascii="Verdana" w:eastAsia="Verdana" w:hAnsi="Verdana" w:cs="Verdana" w:hint="default"/>
      </w:rPr>
    </w:lvl>
    <w:lvl w:ilvl="2" w:tplc="6D7213D8" w:tentative="1">
      <w:start w:val="1"/>
      <w:numFmt w:val="bullet"/>
      <w:lvlText w:val=""/>
      <w:lvlJc w:val="left"/>
      <w:pPr>
        <w:ind w:left="2160" w:hanging="360"/>
      </w:pPr>
      <w:rPr>
        <w:rFonts w:ascii="Wingdings" w:hAnsi="Wingdings" w:hint="default"/>
      </w:rPr>
    </w:lvl>
    <w:lvl w:ilvl="3" w:tplc="91BEBEA8" w:tentative="1">
      <w:start w:val="1"/>
      <w:numFmt w:val="bullet"/>
      <w:lvlText w:val=""/>
      <w:lvlJc w:val="left"/>
      <w:pPr>
        <w:ind w:left="2880" w:hanging="360"/>
      </w:pPr>
      <w:rPr>
        <w:rFonts w:ascii="Symbol" w:hAnsi="Symbol" w:hint="default"/>
      </w:rPr>
    </w:lvl>
    <w:lvl w:ilvl="4" w:tplc="ADEA5E72" w:tentative="1">
      <w:start w:val="1"/>
      <w:numFmt w:val="bullet"/>
      <w:lvlText w:val="o"/>
      <w:lvlJc w:val="left"/>
      <w:pPr>
        <w:ind w:left="3600" w:hanging="360"/>
      </w:pPr>
      <w:rPr>
        <w:rFonts w:ascii="Courier New" w:hAnsi="Courier New" w:cs="Courier New" w:hint="default"/>
      </w:rPr>
    </w:lvl>
    <w:lvl w:ilvl="5" w:tplc="CB7AB9E2" w:tentative="1">
      <w:start w:val="1"/>
      <w:numFmt w:val="bullet"/>
      <w:lvlText w:val=""/>
      <w:lvlJc w:val="left"/>
      <w:pPr>
        <w:ind w:left="4320" w:hanging="360"/>
      </w:pPr>
      <w:rPr>
        <w:rFonts w:ascii="Wingdings" w:hAnsi="Wingdings" w:hint="default"/>
      </w:rPr>
    </w:lvl>
    <w:lvl w:ilvl="6" w:tplc="B0EA7FDE" w:tentative="1">
      <w:start w:val="1"/>
      <w:numFmt w:val="bullet"/>
      <w:lvlText w:val=""/>
      <w:lvlJc w:val="left"/>
      <w:pPr>
        <w:ind w:left="5040" w:hanging="360"/>
      </w:pPr>
      <w:rPr>
        <w:rFonts w:ascii="Symbol" w:hAnsi="Symbol" w:hint="default"/>
      </w:rPr>
    </w:lvl>
    <w:lvl w:ilvl="7" w:tplc="C520CEC4" w:tentative="1">
      <w:start w:val="1"/>
      <w:numFmt w:val="bullet"/>
      <w:lvlText w:val="o"/>
      <w:lvlJc w:val="left"/>
      <w:pPr>
        <w:ind w:left="5760" w:hanging="360"/>
      </w:pPr>
      <w:rPr>
        <w:rFonts w:ascii="Courier New" w:hAnsi="Courier New" w:cs="Courier New" w:hint="default"/>
      </w:rPr>
    </w:lvl>
    <w:lvl w:ilvl="8" w:tplc="C1488904" w:tentative="1">
      <w:start w:val="1"/>
      <w:numFmt w:val="bullet"/>
      <w:lvlText w:val=""/>
      <w:lvlJc w:val="left"/>
      <w:pPr>
        <w:ind w:left="6480" w:hanging="360"/>
      </w:pPr>
      <w:rPr>
        <w:rFonts w:ascii="Wingdings" w:hAnsi="Wingdings" w:hint="default"/>
      </w:rPr>
    </w:lvl>
  </w:abstractNum>
  <w:abstractNum w:abstractNumId="19"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C9F453A"/>
    <w:multiLevelType w:val="hybridMultilevel"/>
    <w:tmpl w:val="0D607EC2"/>
    <w:lvl w:ilvl="0" w:tplc="AA1C83BC">
      <w:start w:val="1"/>
      <w:numFmt w:val="bullet"/>
      <w:lvlText w:val=""/>
      <w:lvlJc w:val="left"/>
      <w:pPr>
        <w:ind w:left="360" w:hanging="360"/>
      </w:pPr>
      <w:rPr>
        <w:rFonts w:ascii="Symbol" w:hAnsi="Symbol" w:hint="default"/>
      </w:rPr>
    </w:lvl>
    <w:lvl w:ilvl="1" w:tplc="48CE5FC8">
      <w:start w:val="1"/>
      <w:numFmt w:val="bullet"/>
      <w:lvlText w:val="o"/>
      <w:lvlJc w:val="left"/>
      <w:pPr>
        <w:ind w:left="1080" w:hanging="360"/>
      </w:pPr>
      <w:rPr>
        <w:rFonts w:ascii="Courier New" w:hAnsi="Courier New" w:cs="Courier New" w:hint="default"/>
      </w:rPr>
    </w:lvl>
    <w:lvl w:ilvl="2" w:tplc="D352A6E6" w:tentative="1">
      <w:start w:val="1"/>
      <w:numFmt w:val="bullet"/>
      <w:lvlText w:val=""/>
      <w:lvlJc w:val="left"/>
      <w:pPr>
        <w:ind w:left="1800" w:hanging="360"/>
      </w:pPr>
      <w:rPr>
        <w:rFonts w:ascii="Wingdings" w:hAnsi="Wingdings" w:hint="default"/>
      </w:rPr>
    </w:lvl>
    <w:lvl w:ilvl="3" w:tplc="5A3290AC" w:tentative="1">
      <w:start w:val="1"/>
      <w:numFmt w:val="bullet"/>
      <w:lvlText w:val=""/>
      <w:lvlJc w:val="left"/>
      <w:pPr>
        <w:ind w:left="2520" w:hanging="360"/>
      </w:pPr>
      <w:rPr>
        <w:rFonts w:ascii="Symbol" w:hAnsi="Symbol" w:hint="default"/>
      </w:rPr>
    </w:lvl>
    <w:lvl w:ilvl="4" w:tplc="C0C4CBF4" w:tentative="1">
      <w:start w:val="1"/>
      <w:numFmt w:val="bullet"/>
      <w:lvlText w:val="o"/>
      <w:lvlJc w:val="left"/>
      <w:pPr>
        <w:ind w:left="3240" w:hanging="360"/>
      </w:pPr>
      <w:rPr>
        <w:rFonts w:ascii="Courier New" w:hAnsi="Courier New" w:cs="Courier New" w:hint="default"/>
      </w:rPr>
    </w:lvl>
    <w:lvl w:ilvl="5" w:tplc="FC108898" w:tentative="1">
      <w:start w:val="1"/>
      <w:numFmt w:val="bullet"/>
      <w:lvlText w:val=""/>
      <w:lvlJc w:val="left"/>
      <w:pPr>
        <w:ind w:left="3960" w:hanging="360"/>
      </w:pPr>
      <w:rPr>
        <w:rFonts w:ascii="Wingdings" w:hAnsi="Wingdings" w:hint="default"/>
      </w:rPr>
    </w:lvl>
    <w:lvl w:ilvl="6" w:tplc="A798DC80" w:tentative="1">
      <w:start w:val="1"/>
      <w:numFmt w:val="bullet"/>
      <w:lvlText w:val=""/>
      <w:lvlJc w:val="left"/>
      <w:pPr>
        <w:ind w:left="4680" w:hanging="360"/>
      </w:pPr>
      <w:rPr>
        <w:rFonts w:ascii="Symbol" w:hAnsi="Symbol" w:hint="default"/>
      </w:rPr>
    </w:lvl>
    <w:lvl w:ilvl="7" w:tplc="A2BEC026" w:tentative="1">
      <w:start w:val="1"/>
      <w:numFmt w:val="bullet"/>
      <w:lvlText w:val="o"/>
      <w:lvlJc w:val="left"/>
      <w:pPr>
        <w:ind w:left="5400" w:hanging="360"/>
      </w:pPr>
      <w:rPr>
        <w:rFonts w:ascii="Courier New" w:hAnsi="Courier New" w:cs="Courier New" w:hint="default"/>
      </w:rPr>
    </w:lvl>
    <w:lvl w:ilvl="8" w:tplc="089CB87E" w:tentative="1">
      <w:start w:val="1"/>
      <w:numFmt w:val="bullet"/>
      <w:lvlText w:val=""/>
      <w:lvlJc w:val="left"/>
      <w:pPr>
        <w:ind w:left="6120" w:hanging="360"/>
      </w:pPr>
      <w:rPr>
        <w:rFonts w:ascii="Wingdings" w:hAnsi="Wingdings" w:hint="default"/>
      </w:rPr>
    </w:lvl>
  </w:abstractNum>
  <w:abstractNum w:abstractNumId="2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426"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2" w15:restartNumberingAfterBreak="0">
    <w:nsid w:val="53BF1830"/>
    <w:multiLevelType w:val="multilevel"/>
    <w:tmpl w:val="A02E932A"/>
    <w:numStyleLink w:val="BulletsAgency"/>
  </w:abstractNum>
  <w:abstractNum w:abstractNumId="23" w15:restartNumberingAfterBreak="0">
    <w:nsid w:val="55BE2781"/>
    <w:multiLevelType w:val="multilevel"/>
    <w:tmpl w:val="A02E932A"/>
    <w:numStyleLink w:val="BulletsAgency"/>
  </w:abstractNum>
  <w:abstractNum w:abstractNumId="24" w15:restartNumberingAfterBreak="0">
    <w:nsid w:val="5AC44C99"/>
    <w:multiLevelType w:val="multilevel"/>
    <w:tmpl w:val="A02E932A"/>
    <w:numStyleLink w:val="BulletsAgency"/>
  </w:abstractNum>
  <w:abstractNum w:abstractNumId="25" w15:restartNumberingAfterBreak="0">
    <w:nsid w:val="5FEB0E98"/>
    <w:multiLevelType w:val="hybridMultilevel"/>
    <w:tmpl w:val="0C2E9938"/>
    <w:lvl w:ilvl="0" w:tplc="793A0348">
      <w:numFmt w:val="bullet"/>
      <w:lvlText w:val="-"/>
      <w:lvlJc w:val="left"/>
      <w:pPr>
        <w:ind w:left="720" w:hanging="360"/>
      </w:pPr>
      <w:rPr>
        <w:rFonts w:ascii="Verdana" w:eastAsia="Verdana" w:hAnsi="Verdana" w:cs="Verdana" w:hint="default"/>
      </w:rPr>
    </w:lvl>
    <w:lvl w:ilvl="1" w:tplc="5FBADDB6">
      <w:numFmt w:val="bullet"/>
      <w:lvlText w:val="-"/>
      <w:lvlJc w:val="left"/>
      <w:pPr>
        <w:ind w:left="1440" w:hanging="360"/>
      </w:pPr>
      <w:rPr>
        <w:rFonts w:ascii="Verdana" w:eastAsia="Verdana" w:hAnsi="Verdana" w:cs="Verdana" w:hint="default"/>
      </w:rPr>
    </w:lvl>
    <w:lvl w:ilvl="2" w:tplc="4022A354" w:tentative="1">
      <w:start w:val="1"/>
      <w:numFmt w:val="bullet"/>
      <w:lvlText w:val=""/>
      <w:lvlJc w:val="left"/>
      <w:pPr>
        <w:ind w:left="2160" w:hanging="360"/>
      </w:pPr>
      <w:rPr>
        <w:rFonts w:ascii="Wingdings" w:hAnsi="Wingdings" w:hint="default"/>
      </w:rPr>
    </w:lvl>
    <w:lvl w:ilvl="3" w:tplc="50100E64" w:tentative="1">
      <w:start w:val="1"/>
      <w:numFmt w:val="bullet"/>
      <w:lvlText w:val=""/>
      <w:lvlJc w:val="left"/>
      <w:pPr>
        <w:ind w:left="2880" w:hanging="360"/>
      </w:pPr>
      <w:rPr>
        <w:rFonts w:ascii="Symbol" w:hAnsi="Symbol" w:hint="default"/>
      </w:rPr>
    </w:lvl>
    <w:lvl w:ilvl="4" w:tplc="67C2EC1E" w:tentative="1">
      <w:start w:val="1"/>
      <w:numFmt w:val="bullet"/>
      <w:lvlText w:val="o"/>
      <w:lvlJc w:val="left"/>
      <w:pPr>
        <w:ind w:left="3600" w:hanging="360"/>
      </w:pPr>
      <w:rPr>
        <w:rFonts w:ascii="Courier New" w:hAnsi="Courier New" w:cs="Courier New" w:hint="default"/>
      </w:rPr>
    </w:lvl>
    <w:lvl w:ilvl="5" w:tplc="F54E4FA6" w:tentative="1">
      <w:start w:val="1"/>
      <w:numFmt w:val="bullet"/>
      <w:lvlText w:val=""/>
      <w:lvlJc w:val="left"/>
      <w:pPr>
        <w:ind w:left="4320" w:hanging="360"/>
      </w:pPr>
      <w:rPr>
        <w:rFonts w:ascii="Wingdings" w:hAnsi="Wingdings" w:hint="default"/>
      </w:rPr>
    </w:lvl>
    <w:lvl w:ilvl="6" w:tplc="0F709716" w:tentative="1">
      <w:start w:val="1"/>
      <w:numFmt w:val="bullet"/>
      <w:lvlText w:val=""/>
      <w:lvlJc w:val="left"/>
      <w:pPr>
        <w:ind w:left="5040" w:hanging="360"/>
      </w:pPr>
      <w:rPr>
        <w:rFonts w:ascii="Symbol" w:hAnsi="Symbol" w:hint="default"/>
      </w:rPr>
    </w:lvl>
    <w:lvl w:ilvl="7" w:tplc="A61CEB7C" w:tentative="1">
      <w:start w:val="1"/>
      <w:numFmt w:val="bullet"/>
      <w:lvlText w:val="o"/>
      <w:lvlJc w:val="left"/>
      <w:pPr>
        <w:ind w:left="5760" w:hanging="360"/>
      </w:pPr>
      <w:rPr>
        <w:rFonts w:ascii="Courier New" w:hAnsi="Courier New" w:cs="Courier New" w:hint="default"/>
      </w:rPr>
    </w:lvl>
    <w:lvl w:ilvl="8" w:tplc="77E85A8E" w:tentative="1">
      <w:start w:val="1"/>
      <w:numFmt w:val="bullet"/>
      <w:lvlText w:val=""/>
      <w:lvlJc w:val="left"/>
      <w:pPr>
        <w:ind w:left="6480" w:hanging="360"/>
      </w:pPr>
      <w:rPr>
        <w:rFonts w:ascii="Wingdings" w:hAnsi="Wingdings" w:hint="default"/>
      </w:rPr>
    </w:lvl>
  </w:abstractNum>
  <w:abstractNum w:abstractNumId="26" w15:restartNumberingAfterBreak="0">
    <w:nsid w:val="733A55BD"/>
    <w:multiLevelType w:val="multilevel"/>
    <w:tmpl w:val="A02E932A"/>
    <w:numStyleLink w:val="BulletsAgency"/>
  </w:abstractNum>
  <w:num w:numId="1" w16cid:durableId="1731002925">
    <w:abstractNumId w:val="19"/>
  </w:num>
  <w:num w:numId="2" w16cid:durableId="1621183034">
    <w:abstractNumId w:val="15"/>
  </w:num>
  <w:num w:numId="3" w16cid:durableId="174655025">
    <w:abstractNumId w:val="10"/>
  </w:num>
  <w:num w:numId="4" w16cid:durableId="1701928314">
    <w:abstractNumId w:val="9"/>
  </w:num>
  <w:num w:numId="5" w16cid:durableId="1346709818">
    <w:abstractNumId w:val="7"/>
  </w:num>
  <w:num w:numId="6" w16cid:durableId="610209119">
    <w:abstractNumId w:val="6"/>
  </w:num>
  <w:num w:numId="7" w16cid:durableId="1366826651">
    <w:abstractNumId w:val="5"/>
  </w:num>
  <w:num w:numId="8" w16cid:durableId="852888583">
    <w:abstractNumId w:val="4"/>
  </w:num>
  <w:num w:numId="9" w16cid:durableId="397439971">
    <w:abstractNumId w:val="8"/>
  </w:num>
  <w:num w:numId="10" w16cid:durableId="340856251">
    <w:abstractNumId w:val="3"/>
  </w:num>
  <w:num w:numId="11" w16cid:durableId="17196540">
    <w:abstractNumId w:val="2"/>
  </w:num>
  <w:num w:numId="12" w16cid:durableId="1205370716">
    <w:abstractNumId w:val="1"/>
  </w:num>
  <w:num w:numId="13" w16cid:durableId="1674841885">
    <w:abstractNumId w:val="0"/>
  </w:num>
  <w:num w:numId="14" w16cid:durableId="1392802069">
    <w:abstractNumId w:val="11"/>
  </w:num>
  <w:num w:numId="15" w16cid:durableId="986973688">
    <w:abstractNumId w:val="13"/>
  </w:num>
  <w:num w:numId="16" w16cid:durableId="1953978268">
    <w:abstractNumId w:val="21"/>
  </w:num>
  <w:num w:numId="17" w16cid:durableId="1546601794">
    <w:abstractNumId w:val="16"/>
  </w:num>
  <w:num w:numId="18" w16cid:durableId="1421217663">
    <w:abstractNumId w:val="12"/>
  </w:num>
  <w:num w:numId="19" w16cid:durableId="267201920">
    <w:abstractNumId w:val="24"/>
  </w:num>
  <w:num w:numId="20" w16cid:durableId="783424742">
    <w:abstractNumId w:val="22"/>
  </w:num>
  <w:num w:numId="21" w16cid:durableId="1075862190">
    <w:abstractNumId w:val="23"/>
  </w:num>
  <w:num w:numId="22" w16cid:durableId="1234585102">
    <w:abstractNumId w:val="14"/>
  </w:num>
  <w:num w:numId="23" w16cid:durableId="9540194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2651500">
    <w:abstractNumId w:val="20"/>
  </w:num>
  <w:num w:numId="25" w16cid:durableId="1819885130">
    <w:abstractNumId w:val="18"/>
  </w:num>
  <w:num w:numId="26" w16cid:durableId="1922448671">
    <w:abstractNumId w:val="25"/>
  </w:num>
  <w:num w:numId="27" w16cid:durableId="164133200">
    <w:abstractNumId w:val="26"/>
  </w:num>
  <w:num w:numId="28" w16cid:durableId="243882118">
    <w:abstractNumId w:val="17"/>
  </w:num>
  <w:num w:numId="29" w16cid:durableId="2125923783">
    <w:abstractNumId w:val="21"/>
  </w:num>
  <w:num w:numId="30" w16cid:durableId="509179590">
    <w:abstractNumId w:val="21"/>
  </w:num>
  <w:num w:numId="31" w16cid:durableId="14068778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2462716">
    <w:abstractNumId w:val="21"/>
  </w:num>
  <w:num w:numId="33" w16cid:durableId="34617527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C4"/>
    <w:rsid w:val="00002BAB"/>
    <w:rsid w:val="00002C80"/>
    <w:rsid w:val="00007534"/>
    <w:rsid w:val="000130BF"/>
    <w:rsid w:val="00013359"/>
    <w:rsid w:val="000309EB"/>
    <w:rsid w:val="00031023"/>
    <w:rsid w:val="00051671"/>
    <w:rsid w:val="00051A71"/>
    <w:rsid w:val="000552B4"/>
    <w:rsid w:val="00060FE8"/>
    <w:rsid w:val="000949D2"/>
    <w:rsid w:val="000962AF"/>
    <w:rsid w:val="00097837"/>
    <w:rsid w:val="000B3CC1"/>
    <w:rsid w:val="000B616E"/>
    <w:rsid w:val="000C0C11"/>
    <w:rsid w:val="000C3434"/>
    <w:rsid w:val="000C3AC9"/>
    <w:rsid w:val="000C5161"/>
    <w:rsid w:val="000C6A25"/>
    <w:rsid w:val="000D26F0"/>
    <w:rsid w:val="000D64C6"/>
    <w:rsid w:val="000D71CC"/>
    <w:rsid w:val="000F099E"/>
    <w:rsid w:val="001006BC"/>
    <w:rsid w:val="00102AE3"/>
    <w:rsid w:val="00104AB1"/>
    <w:rsid w:val="00104FAD"/>
    <w:rsid w:val="001050B7"/>
    <w:rsid w:val="001055DF"/>
    <w:rsid w:val="0013640F"/>
    <w:rsid w:val="00137361"/>
    <w:rsid w:val="0015445D"/>
    <w:rsid w:val="001637C0"/>
    <w:rsid w:val="001670FA"/>
    <w:rsid w:val="00173D20"/>
    <w:rsid w:val="001767AB"/>
    <w:rsid w:val="00190F38"/>
    <w:rsid w:val="001A5D94"/>
    <w:rsid w:val="001A7439"/>
    <w:rsid w:val="001A74B0"/>
    <w:rsid w:val="001B100E"/>
    <w:rsid w:val="001B4A65"/>
    <w:rsid w:val="001C175E"/>
    <w:rsid w:val="001C4AEA"/>
    <w:rsid w:val="001C4DCB"/>
    <w:rsid w:val="001D01FF"/>
    <w:rsid w:val="001D0B45"/>
    <w:rsid w:val="001D209A"/>
    <w:rsid w:val="001D3CB3"/>
    <w:rsid w:val="001D725F"/>
    <w:rsid w:val="001E44F8"/>
    <w:rsid w:val="001E5111"/>
    <w:rsid w:val="001F3032"/>
    <w:rsid w:val="00206BC9"/>
    <w:rsid w:val="00207F3F"/>
    <w:rsid w:val="00211C13"/>
    <w:rsid w:val="002147C0"/>
    <w:rsid w:val="0021489D"/>
    <w:rsid w:val="002229A5"/>
    <w:rsid w:val="00223CC4"/>
    <w:rsid w:val="002352A6"/>
    <w:rsid w:val="002432BA"/>
    <w:rsid w:val="00243AC8"/>
    <w:rsid w:val="002466A8"/>
    <w:rsid w:val="0025564A"/>
    <w:rsid w:val="00255AFD"/>
    <w:rsid w:val="00261A4C"/>
    <w:rsid w:val="00273412"/>
    <w:rsid w:val="0028034F"/>
    <w:rsid w:val="002807EA"/>
    <w:rsid w:val="00280807"/>
    <w:rsid w:val="00285D17"/>
    <w:rsid w:val="002A209C"/>
    <w:rsid w:val="002A254F"/>
    <w:rsid w:val="002B4267"/>
    <w:rsid w:val="002B51DD"/>
    <w:rsid w:val="002C0AA3"/>
    <w:rsid w:val="002C55FD"/>
    <w:rsid w:val="002D02D6"/>
    <w:rsid w:val="002D313E"/>
    <w:rsid w:val="002D5C7D"/>
    <w:rsid w:val="002D7EC2"/>
    <w:rsid w:val="002F3392"/>
    <w:rsid w:val="002F41C3"/>
    <w:rsid w:val="003043D6"/>
    <w:rsid w:val="003047B4"/>
    <w:rsid w:val="003068BA"/>
    <w:rsid w:val="00307834"/>
    <w:rsid w:val="00314AB2"/>
    <w:rsid w:val="00321A33"/>
    <w:rsid w:val="0033220E"/>
    <w:rsid w:val="00342D93"/>
    <w:rsid w:val="0034585F"/>
    <w:rsid w:val="003461CA"/>
    <w:rsid w:val="0034694A"/>
    <w:rsid w:val="00352D4E"/>
    <w:rsid w:val="003533D5"/>
    <w:rsid w:val="003536E0"/>
    <w:rsid w:val="00354F51"/>
    <w:rsid w:val="00361E4B"/>
    <w:rsid w:val="003644E0"/>
    <w:rsid w:val="00372C2C"/>
    <w:rsid w:val="00375B07"/>
    <w:rsid w:val="003878EC"/>
    <w:rsid w:val="00390AC0"/>
    <w:rsid w:val="00391180"/>
    <w:rsid w:val="003931E5"/>
    <w:rsid w:val="003A07BE"/>
    <w:rsid w:val="003A2CF3"/>
    <w:rsid w:val="003A327C"/>
    <w:rsid w:val="003A5E8F"/>
    <w:rsid w:val="003B2E20"/>
    <w:rsid w:val="003C12CB"/>
    <w:rsid w:val="003C3BA4"/>
    <w:rsid w:val="003D4B1B"/>
    <w:rsid w:val="0040717F"/>
    <w:rsid w:val="00437C15"/>
    <w:rsid w:val="00445E39"/>
    <w:rsid w:val="0044715D"/>
    <w:rsid w:val="00447183"/>
    <w:rsid w:val="00454307"/>
    <w:rsid w:val="00460206"/>
    <w:rsid w:val="00460C1C"/>
    <w:rsid w:val="00460F9F"/>
    <w:rsid w:val="004671ED"/>
    <w:rsid w:val="0047215B"/>
    <w:rsid w:val="004747BB"/>
    <w:rsid w:val="00476034"/>
    <w:rsid w:val="0048221A"/>
    <w:rsid w:val="00484AB1"/>
    <w:rsid w:val="00492253"/>
    <w:rsid w:val="00493069"/>
    <w:rsid w:val="00497D1C"/>
    <w:rsid w:val="004A1130"/>
    <w:rsid w:val="004B42E9"/>
    <w:rsid w:val="004B57CC"/>
    <w:rsid w:val="004B59E5"/>
    <w:rsid w:val="004B76D4"/>
    <w:rsid w:val="004C54E5"/>
    <w:rsid w:val="004C7F6A"/>
    <w:rsid w:val="004D18B8"/>
    <w:rsid w:val="004D7E22"/>
    <w:rsid w:val="004F0664"/>
    <w:rsid w:val="004F3D1B"/>
    <w:rsid w:val="004F5CA8"/>
    <w:rsid w:val="004F7A6F"/>
    <w:rsid w:val="00505094"/>
    <w:rsid w:val="005062BC"/>
    <w:rsid w:val="00515CD6"/>
    <w:rsid w:val="00517EFB"/>
    <w:rsid w:val="00523AEA"/>
    <w:rsid w:val="00550756"/>
    <w:rsid w:val="00551876"/>
    <w:rsid w:val="00553F68"/>
    <w:rsid w:val="00556D2F"/>
    <w:rsid w:val="00562BEE"/>
    <w:rsid w:val="0056460F"/>
    <w:rsid w:val="005720FE"/>
    <w:rsid w:val="00573BD3"/>
    <w:rsid w:val="00576E56"/>
    <w:rsid w:val="00577E6E"/>
    <w:rsid w:val="00580D20"/>
    <w:rsid w:val="00581106"/>
    <w:rsid w:val="00581E11"/>
    <w:rsid w:val="0058326D"/>
    <w:rsid w:val="00584092"/>
    <w:rsid w:val="005921A6"/>
    <w:rsid w:val="005A08DA"/>
    <w:rsid w:val="005A36F4"/>
    <w:rsid w:val="005A70E5"/>
    <w:rsid w:val="005B577E"/>
    <w:rsid w:val="005C2008"/>
    <w:rsid w:val="005C7DD3"/>
    <w:rsid w:val="005D7171"/>
    <w:rsid w:val="005E00D2"/>
    <w:rsid w:val="005E1082"/>
    <w:rsid w:val="005E1C5D"/>
    <w:rsid w:val="005E5718"/>
    <w:rsid w:val="005E7D3F"/>
    <w:rsid w:val="005F2F50"/>
    <w:rsid w:val="005F5F8E"/>
    <w:rsid w:val="0060228F"/>
    <w:rsid w:val="00607F89"/>
    <w:rsid w:val="006209E9"/>
    <w:rsid w:val="00624A0C"/>
    <w:rsid w:val="0063511D"/>
    <w:rsid w:val="006364F1"/>
    <w:rsid w:val="006372ED"/>
    <w:rsid w:val="00640C97"/>
    <w:rsid w:val="00641896"/>
    <w:rsid w:val="0064412D"/>
    <w:rsid w:val="00650C1F"/>
    <w:rsid w:val="006557FF"/>
    <w:rsid w:val="0066244B"/>
    <w:rsid w:val="00664178"/>
    <w:rsid w:val="00666627"/>
    <w:rsid w:val="00666B4A"/>
    <w:rsid w:val="006677F0"/>
    <w:rsid w:val="00696743"/>
    <w:rsid w:val="006A4C0E"/>
    <w:rsid w:val="006C4DC4"/>
    <w:rsid w:val="006C4F24"/>
    <w:rsid w:val="006C7F58"/>
    <w:rsid w:val="006D1394"/>
    <w:rsid w:val="006D5BF9"/>
    <w:rsid w:val="006D6709"/>
    <w:rsid w:val="006D7F50"/>
    <w:rsid w:val="006E62FC"/>
    <w:rsid w:val="006F6EF6"/>
    <w:rsid w:val="00701BB2"/>
    <w:rsid w:val="007034C1"/>
    <w:rsid w:val="007057DB"/>
    <w:rsid w:val="007057FC"/>
    <w:rsid w:val="00710A45"/>
    <w:rsid w:val="00712B9C"/>
    <w:rsid w:val="00716419"/>
    <w:rsid w:val="00732D6C"/>
    <w:rsid w:val="0073598F"/>
    <w:rsid w:val="00735F98"/>
    <w:rsid w:val="00740D42"/>
    <w:rsid w:val="00747549"/>
    <w:rsid w:val="007561F9"/>
    <w:rsid w:val="007608AD"/>
    <w:rsid w:val="00760A6F"/>
    <w:rsid w:val="00763ADA"/>
    <w:rsid w:val="00771525"/>
    <w:rsid w:val="00773337"/>
    <w:rsid w:val="00774949"/>
    <w:rsid w:val="00782356"/>
    <w:rsid w:val="00784974"/>
    <w:rsid w:val="0078524E"/>
    <w:rsid w:val="00785DDD"/>
    <w:rsid w:val="00796A5E"/>
    <w:rsid w:val="007A05B6"/>
    <w:rsid w:val="007A0DAA"/>
    <w:rsid w:val="007A458E"/>
    <w:rsid w:val="007B60E2"/>
    <w:rsid w:val="007C1216"/>
    <w:rsid w:val="007D1E34"/>
    <w:rsid w:val="007D49E9"/>
    <w:rsid w:val="007D6973"/>
    <w:rsid w:val="007E0E4C"/>
    <w:rsid w:val="007E534D"/>
    <w:rsid w:val="007E7D43"/>
    <w:rsid w:val="007F1124"/>
    <w:rsid w:val="007F17F7"/>
    <w:rsid w:val="0080575C"/>
    <w:rsid w:val="00833E90"/>
    <w:rsid w:val="008354E8"/>
    <w:rsid w:val="00836244"/>
    <w:rsid w:val="0084248C"/>
    <w:rsid w:val="00843E74"/>
    <w:rsid w:val="00857F1D"/>
    <w:rsid w:val="00860D8C"/>
    <w:rsid w:val="00862794"/>
    <w:rsid w:val="008660CF"/>
    <w:rsid w:val="00866839"/>
    <w:rsid w:val="00871EC9"/>
    <w:rsid w:val="0087429C"/>
    <w:rsid w:val="00880328"/>
    <w:rsid w:val="00891E2C"/>
    <w:rsid w:val="00892357"/>
    <w:rsid w:val="00892AA6"/>
    <w:rsid w:val="008963F0"/>
    <w:rsid w:val="00897981"/>
    <w:rsid w:val="008A3D82"/>
    <w:rsid w:val="008A5E03"/>
    <w:rsid w:val="008A6434"/>
    <w:rsid w:val="008B0FBC"/>
    <w:rsid w:val="008B1272"/>
    <w:rsid w:val="008C7EBC"/>
    <w:rsid w:val="008D72D4"/>
    <w:rsid w:val="008E45D3"/>
    <w:rsid w:val="008E7C26"/>
    <w:rsid w:val="008E7E6B"/>
    <w:rsid w:val="008F2AB9"/>
    <w:rsid w:val="00900EFA"/>
    <w:rsid w:val="0090544F"/>
    <w:rsid w:val="0090756D"/>
    <w:rsid w:val="00915564"/>
    <w:rsid w:val="00915C44"/>
    <w:rsid w:val="00925B20"/>
    <w:rsid w:val="00926844"/>
    <w:rsid w:val="009313A8"/>
    <w:rsid w:val="00933283"/>
    <w:rsid w:val="00933F05"/>
    <w:rsid w:val="00935FAF"/>
    <w:rsid w:val="00943D03"/>
    <w:rsid w:val="00952742"/>
    <w:rsid w:val="00952754"/>
    <w:rsid w:val="00956B17"/>
    <w:rsid w:val="009667B0"/>
    <w:rsid w:val="00967750"/>
    <w:rsid w:val="00970C36"/>
    <w:rsid w:val="009841B2"/>
    <w:rsid w:val="0098668C"/>
    <w:rsid w:val="00990735"/>
    <w:rsid w:val="009A0827"/>
    <w:rsid w:val="009A18B7"/>
    <w:rsid w:val="009A48F9"/>
    <w:rsid w:val="009A554D"/>
    <w:rsid w:val="009A5917"/>
    <w:rsid w:val="009B0A7F"/>
    <w:rsid w:val="009B6417"/>
    <w:rsid w:val="009D7A45"/>
    <w:rsid w:val="009E2DA9"/>
    <w:rsid w:val="009E5BDA"/>
    <w:rsid w:val="009F1060"/>
    <w:rsid w:val="009F1DE3"/>
    <w:rsid w:val="009F2CCC"/>
    <w:rsid w:val="009F320E"/>
    <w:rsid w:val="009F7A10"/>
    <w:rsid w:val="00A04F92"/>
    <w:rsid w:val="00A0740B"/>
    <w:rsid w:val="00A07541"/>
    <w:rsid w:val="00A106C3"/>
    <w:rsid w:val="00A12466"/>
    <w:rsid w:val="00A179BE"/>
    <w:rsid w:val="00A20E79"/>
    <w:rsid w:val="00A26AA4"/>
    <w:rsid w:val="00A27E70"/>
    <w:rsid w:val="00A34480"/>
    <w:rsid w:val="00A37C5B"/>
    <w:rsid w:val="00A44B87"/>
    <w:rsid w:val="00A45512"/>
    <w:rsid w:val="00A45EEE"/>
    <w:rsid w:val="00A461D6"/>
    <w:rsid w:val="00A53A6F"/>
    <w:rsid w:val="00A54C3B"/>
    <w:rsid w:val="00A5686F"/>
    <w:rsid w:val="00A568B9"/>
    <w:rsid w:val="00A56AC1"/>
    <w:rsid w:val="00A63CF7"/>
    <w:rsid w:val="00A71309"/>
    <w:rsid w:val="00A91E79"/>
    <w:rsid w:val="00A9239E"/>
    <w:rsid w:val="00A97F88"/>
    <w:rsid w:val="00AA2129"/>
    <w:rsid w:val="00AB31F2"/>
    <w:rsid w:val="00AB3E98"/>
    <w:rsid w:val="00AC1801"/>
    <w:rsid w:val="00AC3452"/>
    <w:rsid w:val="00AC51FA"/>
    <w:rsid w:val="00AC6DDC"/>
    <w:rsid w:val="00AD1FEC"/>
    <w:rsid w:val="00AE6A17"/>
    <w:rsid w:val="00AF1F34"/>
    <w:rsid w:val="00AF66C5"/>
    <w:rsid w:val="00B05839"/>
    <w:rsid w:val="00B158F2"/>
    <w:rsid w:val="00B17C4F"/>
    <w:rsid w:val="00B22E60"/>
    <w:rsid w:val="00B31CAF"/>
    <w:rsid w:val="00B37088"/>
    <w:rsid w:val="00B403D1"/>
    <w:rsid w:val="00B46EE7"/>
    <w:rsid w:val="00B55BF0"/>
    <w:rsid w:val="00B70E71"/>
    <w:rsid w:val="00B718C0"/>
    <w:rsid w:val="00B85A89"/>
    <w:rsid w:val="00B85F77"/>
    <w:rsid w:val="00B932B6"/>
    <w:rsid w:val="00B96AA3"/>
    <w:rsid w:val="00BB68FE"/>
    <w:rsid w:val="00BC022F"/>
    <w:rsid w:val="00BC3BE2"/>
    <w:rsid w:val="00BD0E0C"/>
    <w:rsid w:val="00BD27CE"/>
    <w:rsid w:val="00BD3B0C"/>
    <w:rsid w:val="00BD7E32"/>
    <w:rsid w:val="00C04518"/>
    <w:rsid w:val="00C047B4"/>
    <w:rsid w:val="00C048C8"/>
    <w:rsid w:val="00C0716F"/>
    <w:rsid w:val="00C133B4"/>
    <w:rsid w:val="00C14896"/>
    <w:rsid w:val="00C154D8"/>
    <w:rsid w:val="00C16541"/>
    <w:rsid w:val="00C2614B"/>
    <w:rsid w:val="00C272CB"/>
    <w:rsid w:val="00C307A0"/>
    <w:rsid w:val="00C33E8A"/>
    <w:rsid w:val="00C36B08"/>
    <w:rsid w:val="00C4676C"/>
    <w:rsid w:val="00C51E21"/>
    <w:rsid w:val="00C524EA"/>
    <w:rsid w:val="00C677EF"/>
    <w:rsid w:val="00C7048F"/>
    <w:rsid w:val="00C770F2"/>
    <w:rsid w:val="00C801D3"/>
    <w:rsid w:val="00C8132A"/>
    <w:rsid w:val="00C81330"/>
    <w:rsid w:val="00C821B1"/>
    <w:rsid w:val="00C841F1"/>
    <w:rsid w:val="00C94D9C"/>
    <w:rsid w:val="00C960CF"/>
    <w:rsid w:val="00C96186"/>
    <w:rsid w:val="00C9750E"/>
    <w:rsid w:val="00CA0D0F"/>
    <w:rsid w:val="00CA6D7F"/>
    <w:rsid w:val="00CA7CDF"/>
    <w:rsid w:val="00CB0591"/>
    <w:rsid w:val="00CC4DA7"/>
    <w:rsid w:val="00CD4C53"/>
    <w:rsid w:val="00CD6236"/>
    <w:rsid w:val="00CE2549"/>
    <w:rsid w:val="00CE789B"/>
    <w:rsid w:val="00CF57DA"/>
    <w:rsid w:val="00D00AD9"/>
    <w:rsid w:val="00D03386"/>
    <w:rsid w:val="00D14409"/>
    <w:rsid w:val="00D17967"/>
    <w:rsid w:val="00D20718"/>
    <w:rsid w:val="00D24967"/>
    <w:rsid w:val="00D251C8"/>
    <w:rsid w:val="00D25892"/>
    <w:rsid w:val="00D32446"/>
    <w:rsid w:val="00D44E0C"/>
    <w:rsid w:val="00D53A20"/>
    <w:rsid w:val="00D554D3"/>
    <w:rsid w:val="00D61FB1"/>
    <w:rsid w:val="00D6578D"/>
    <w:rsid w:val="00D703B3"/>
    <w:rsid w:val="00D71E6D"/>
    <w:rsid w:val="00D813F2"/>
    <w:rsid w:val="00D900E2"/>
    <w:rsid w:val="00D919DA"/>
    <w:rsid w:val="00DA0B7C"/>
    <w:rsid w:val="00DA0FFD"/>
    <w:rsid w:val="00DA6880"/>
    <w:rsid w:val="00DB02C8"/>
    <w:rsid w:val="00DB1784"/>
    <w:rsid w:val="00DC077D"/>
    <w:rsid w:val="00DD09FB"/>
    <w:rsid w:val="00DD32D4"/>
    <w:rsid w:val="00DE7DBF"/>
    <w:rsid w:val="00E029EF"/>
    <w:rsid w:val="00E03E88"/>
    <w:rsid w:val="00E064E0"/>
    <w:rsid w:val="00E10E06"/>
    <w:rsid w:val="00E10F16"/>
    <w:rsid w:val="00E20E71"/>
    <w:rsid w:val="00E26DA4"/>
    <w:rsid w:val="00E315C0"/>
    <w:rsid w:val="00E3655B"/>
    <w:rsid w:val="00E4736A"/>
    <w:rsid w:val="00E52AEF"/>
    <w:rsid w:val="00E53A01"/>
    <w:rsid w:val="00E53F2C"/>
    <w:rsid w:val="00E55388"/>
    <w:rsid w:val="00E56291"/>
    <w:rsid w:val="00E57AC9"/>
    <w:rsid w:val="00E609EE"/>
    <w:rsid w:val="00E613DC"/>
    <w:rsid w:val="00E91AA4"/>
    <w:rsid w:val="00EA2D8D"/>
    <w:rsid w:val="00EA4CD1"/>
    <w:rsid w:val="00EB0898"/>
    <w:rsid w:val="00EB2FD3"/>
    <w:rsid w:val="00EB3C5C"/>
    <w:rsid w:val="00EC0750"/>
    <w:rsid w:val="00EC60EB"/>
    <w:rsid w:val="00EE0620"/>
    <w:rsid w:val="00EE0DD3"/>
    <w:rsid w:val="00EE4A03"/>
    <w:rsid w:val="00EE5B7D"/>
    <w:rsid w:val="00EF0074"/>
    <w:rsid w:val="00EF661B"/>
    <w:rsid w:val="00EF69AF"/>
    <w:rsid w:val="00EF6F66"/>
    <w:rsid w:val="00EF78F7"/>
    <w:rsid w:val="00F03A89"/>
    <w:rsid w:val="00F113C4"/>
    <w:rsid w:val="00F1401F"/>
    <w:rsid w:val="00F216F9"/>
    <w:rsid w:val="00F318DC"/>
    <w:rsid w:val="00F329FC"/>
    <w:rsid w:val="00F42045"/>
    <w:rsid w:val="00F431B8"/>
    <w:rsid w:val="00F45303"/>
    <w:rsid w:val="00F46859"/>
    <w:rsid w:val="00F47B1F"/>
    <w:rsid w:val="00F525E4"/>
    <w:rsid w:val="00F5409A"/>
    <w:rsid w:val="00F546C0"/>
    <w:rsid w:val="00F57B42"/>
    <w:rsid w:val="00F66045"/>
    <w:rsid w:val="00F71923"/>
    <w:rsid w:val="00F71ED9"/>
    <w:rsid w:val="00F73A13"/>
    <w:rsid w:val="00F8243B"/>
    <w:rsid w:val="00F8650A"/>
    <w:rsid w:val="00F86E13"/>
    <w:rsid w:val="00F8724C"/>
    <w:rsid w:val="00F9457A"/>
    <w:rsid w:val="00F94C97"/>
    <w:rsid w:val="00F94CEA"/>
    <w:rsid w:val="00F95121"/>
    <w:rsid w:val="00FA1FCB"/>
    <w:rsid w:val="00FA37DD"/>
    <w:rsid w:val="00FA5E2B"/>
    <w:rsid w:val="00FB134F"/>
    <w:rsid w:val="00FB2526"/>
    <w:rsid w:val="00FC6874"/>
    <w:rsid w:val="00FD5E1C"/>
    <w:rsid w:val="00FD648C"/>
    <w:rsid w:val="00FE296F"/>
    <w:rsid w:val="00FE6AC1"/>
    <w:rsid w:val="00FE6BDD"/>
    <w:rsid w:val="00FE6FE3"/>
    <w:rsid w:val="00FF1191"/>
    <w:rsid w:val="00FF471E"/>
    <w:rsid w:val="0B107F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3BF27"/>
  <w15:docId w15:val="{BAD99615-3873-4920-A086-C131A9A0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60C1C"/>
    <w:rPr>
      <w:sz w:val="18"/>
      <w:szCs w:val="18"/>
    </w:rPr>
  </w:style>
  <w:style w:type="paragraph" w:styleId="Heading1">
    <w:name w:val="heading 1"/>
    <w:basedOn w:val="No-numheading1Agency"/>
    <w:next w:val="BodytextAgency"/>
    <w:semiHidden/>
    <w:qFormat/>
    <w:rsid w:val="009A0827"/>
    <w:rPr>
      <w:noProof/>
    </w:rPr>
  </w:style>
  <w:style w:type="paragraph" w:styleId="Heading2">
    <w:name w:val="heading 2"/>
    <w:basedOn w:val="No-numheading2Agency"/>
    <w:next w:val="BodytextAgency"/>
    <w:semiHidden/>
    <w:qFormat/>
    <w:rsid w:val="009A0827"/>
  </w:style>
  <w:style w:type="paragraph" w:styleId="Heading3">
    <w:name w:val="heading 3"/>
    <w:basedOn w:val="No-numheading3Agency"/>
    <w:next w:val="BodytextAgency"/>
    <w:qFormat/>
    <w:rsid w:val="009A0827"/>
  </w:style>
  <w:style w:type="paragraph" w:styleId="Heading4">
    <w:name w:val="heading 4"/>
    <w:basedOn w:val="No-numheading4Agency"/>
    <w:next w:val="BodytextAgency"/>
    <w:semiHidden/>
    <w:qFormat/>
    <w:rsid w:val="009A0827"/>
  </w:style>
  <w:style w:type="paragraph" w:styleId="Heading5">
    <w:name w:val="heading 5"/>
    <w:basedOn w:val="Normal"/>
    <w:next w:val="Normal"/>
    <w:semiHidden/>
    <w:qFormat/>
    <w:rsid w:val="009A0827"/>
    <w:pPr>
      <w:keepNext/>
      <w:spacing w:before="280" w:after="220"/>
      <w:outlineLvl w:val="4"/>
    </w:pPr>
    <w:rPr>
      <w:rFonts w:eastAsia="Verdana" w:cs="Arial"/>
      <w:b/>
      <w:bCs/>
      <w:i/>
      <w:kern w:val="32"/>
    </w:rPr>
  </w:style>
  <w:style w:type="paragraph" w:styleId="Heading6">
    <w:name w:val="heading 6"/>
    <w:basedOn w:val="No-numheading6Agency"/>
    <w:next w:val="BodytextAgency"/>
    <w:semiHidden/>
    <w:qFormat/>
    <w:rsid w:val="009A0827"/>
  </w:style>
  <w:style w:type="paragraph" w:styleId="Heading7">
    <w:name w:val="heading 7"/>
    <w:basedOn w:val="No-numheading7Agency"/>
    <w:next w:val="BodytextAgency"/>
    <w:semiHidden/>
    <w:qFormat/>
    <w:rsid w:val="009A0827"/>
  </w:style>
  <w:style w:type="paragraph" w:styleId="Heading8">
    <w:name w:val="heading 8"/>
    <w:basedOn w:val="No-numheading8Agency"/>
    <w:next w:val="BodytextAgency"/>
    <w:semiHidden/>
    <w:qFormat/>
    <w:rsid w:val="009A0827"/>
  </w:style>
  <w:style w:type="paragraph" w:styleId="Heading9">
    <w:name w:val="heading 9"/>
    <w:basedOn w:val="No-numheading9Agency"/>
    <w:next w:val="BodytextAgency"/>
    <w:semiHidden/>
    <w:qFormat/>
    <w:rsid w:val="009A0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0827"/>
    <w:pPr>
      <w:tabs>
        <w:tab w:val="center" w:pos="4320"/>
        <w:tab w:val="right" w:pos="8640"/>
      </w:tabs>
    </w:pPr>
  </w:style>
  <w:style w:type="paragraph" w:styleId="Footer">
    <w:name w:val="footer"/>
    <w:basedOn w:val="FooterAgency"/>
    <w:semiHidden/>
    <w:rsid w:val="009A0827"/>
    <w:pPr>
      <w:tabs>
        <w:tab w:val="center" w:pos="4153"/>
        <w:tab w:val="right" w:pos="8306"/>
      </w:tabs>
    </w:pPr>
    <w:rPr>
      <w:rFonts w:ascii="Arial" w:eastAsia="Times New Roman" w:hAnsi="Arial"/>
      <w:sz w:val="16"/>
      <w:szCs w:val="20"/>
      <w:lang w:eastAsia="en-US"/>
    </w:rPr>
  </w:style>
  <w:style w:type="character" w:styleId="PageNumber">
    <w:name w:val="page number"/>
    <w:semiHidden/>
    <w:rsid w:val="009A0827"/>
  </w:style>
  <w:style w:type="paragraph" w:customStyle="1" w:styleId="FooterAgency">
    <w:name w:val="Footer (Agency)"/>
    <w:basedOn w:val="Normal"/>
    <w:link w:val="FooterAgencyCharChar"/>
    <w:rsid w:val="009A0827"/>
    <w:rPr>
      <w:rFonts w:eastAsia="Verdana"/>
      <w:color w:val="6D6F71"/>
      <w:sz w:val="14"/>
      <w:szCs w:val="14"/>
    </w:rPr>
  </w:style>
  <w:style w:type="paragraph" w:customStyle="1" w:styleId="FooterblueAgency">
    <w:name w:val="Footer blue (Agency)"/>
    <w:basedOn w:val="Normal"/>
    <w:link w:val="FooterblueAgencyCharChar"/>
    <w:rsid w:val="009A0827"/>
    <w:rPr>
      <w:rFonts w:eastAsia="Verdana"/>
      <w:b/>
      <w:color w:val="003399"/>
      <w:sz w:val="13"/>
      <w:szCs w:val="14"/>
    </w:rPr>
  </w:style>
  <w:style w:type="table" w:customStyle="1" w:styleId="FootertableAgency">
    <w:name w:val="Footer table (Agency)"/>
    <w:basedOn w:val="TableNormal"/>
    <w:rsid w:val="009A0827"/>
    <w:tblPr/>
    <w:tcPr>
      <w:shd w:val="clear" w:color="auto" w:fill="auto"/>
      <w:tcMar>
        <w:left w:w="0" w:type="dxa"/>
        <w:right w:w="0" w:type="dxa"/>
      </w:tcMar>
    </w:tcPr>
    <w:tblStylePr w:type="firstRow">
      <w:rPr>
        <w:rFonts w:ascii="Hobo Std" w:hAnsi="Hobo St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9A0827"/>
    <w:rPr>
      <w:rFonts w:eastAsia="Verdana"/>
      <w:color w:val="6D6F71"/>
      <w:sz w:val="14"/>
      <w:szCs w:val="14"/>
    </w:rPr>
  </w:style>
  <w:style w:type="paragraph" w:customStyle="1" w:styleId="PagenumberAgency">
    <w:name w:val="Page number (Agency)"/>
    <w:basedOn w:val="Normal"/>
    <w:next w:val="Normal"/>
    <w:link w:val="PagenumberAgencyCharChar"/>
    <w:unhideWhenUsed/>
    <w:rsid w:val="009A0827"/>
    <w:pPr>
      <w:tabs>
        <w:tab w:val="right" w:pos="9781"/>
      </w:tabs>
      <w:jc w:val="right"/>
    </w:pPr>
    <w:rPr>
      <w:rFonts w:eastAsia="Verdana"/>
      <w:color w:val="6D6F71"/>
      <w:sz w:val="14"/>
      <w:szCs w:val="14"/>
    </w:rPr>
  </w:style>
  <w:style w:type="character" w:customStyle="1" w:styleId="PagenumberAgencyCharChar">
    <w:name w:val="Page number (Agency) Char Char"/>
    <w:link w:val="PagenumberAgency"/>
    <w:rsid w:val="009A0827"/>
  </w:style>
  <w:style w:type="character" w:customStyle="1" w:styleId="FooterblueAgencyCharChar">
    <w:name w:val="Footer blue (Agency) Char Char"/>
    <w:link w:val="FooterblueAgency"/>
    <w:rsid w:val="009A0827"/>
    <w:rPr>
      <w:rFonts w:eastAsia="Verdana"/>
      <w:b/>
      <w:color w:val="003399"/>
      <w:sz w:val="13"/>
      <w:szCs w:val="14"/>
    </w:rPr>
  </w:style>
  <w:style w:type="paragraph" w:styleId="BodyText">
    <w:name w:val="Body Text"/>
    <w:basedOn w:val="Normal"/>
    <w:semiHidden/>
    <w:rsid w:val="009A0827"/>
    <w:pPr>
      <w:spacing w:after="140" w:line="280" w:lineRule="atLeast"/>
    </w:pPr>
  </w:style>
  <w:style w:type="paragraph" w:customStyle="1" w:styleId="BodytextAgency">
    <w:name w:val="Body text (Agency)"/>
    <w:basedOn w:val="Normal"/>
    <w:link w:val="BodytextAgencyChar"/>
    <w:qFormat/>
    <w:rsid w:val="009A0827"/>
    <w:pPr>
      <w:spacing w:after="140" w:line="280" w:lineRule="atLeast"/>
    </w:pPr>
    <w:rPr>
      <w:rFonts w:eastAsia="Verdana"/>
    </w:rPr>
  </w:style>
  <w:style w:type="numbering" w:customStyle="1" w:styleId="BulletsAgency">
    <w:name w:val="Bullets (Agency)"/>
    <w:basedOn w:val="NoList"/>
    <w:rsid w:val="009A0827"/>
    <w:pPr>
      <w:numPr>
        <w:numId w:val="14"/>
      </w:numPr>
    </w:pPr>
  </w:style>
  <w:style w:type="paragraph" w:customStyle="1" w:styleId="DisclaimerAgency">
    <w:name w:val="Disclaimer (Agency)"/>
    <w:basedOn w:val="Normal"/>
    <w:unhideWhenUsed/>
    <w:rsid w:val="009A0827"/>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9A0827"/>
    <w:pPr>
      <w:spacing w:after="640" w:line="360" w:lineRule="atLeast"/>
    </w:pPr>
    <w:rPr>
      <w:rFonts w:eastAsia="Verdana"/>
      <w:sz w:val="24"/>
      <w:szCs w:val="24"/>
    </w:rPr>
  </w:style>
  <w:style w:type="paragraph" w:customStyle="1" w:styleId="DoctitleAgency">
    <w:name w:val="Doc title (Agency)"/>
    <w:basedOn w:val="Normal"/>
    <w:next w:val="DocsubtitleAgency"/>
    <w:qFormat/>
    <w:rsid w:val="009A0827"/>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rsid w:val="009A0827"/>
    <w:pPr>
      <w:spacing w:after="140" w:line="280" w:lineRule="atLeast"/>
    </w:pPr>
    <w:rPr>
      <w:rFonts w:ascii="Courier New" w:eastAsia="Verdana" w:hAnsi="Courier New"/>
      <w:i/>
      <w:color w:val="339966"/>
      <w:sz w:val="22"/>
    </w:rPr>
  </w:style>
  <w:style w:type="character" w:styleId="EndnoteReference">
    <w:name w:val="endnote reference"/>
    <w:semiHidden/>
    <w:rsid w:val="009A0827"/>
    <w:rPr>
      <w:rFonts w:ascii="Verdana" w:hAnsi="Verdana"/>
      <w:vertAlign w:val="superscript"/>
    </w:rPr>
  </w:style>
  <w:style w:type="character" w:customStyle="1" w:styleId="EndnotereferenceAgency">
    <w:name w:val="Endnote reference (Agency)"/>
    <w:unhideWhenUsed/>
    <w:rsid w:val="009A0827"/>
    <w:rPr>
      <w:rFonts w:ascii="Verdana" w:hAnsi="Verdana"/>
      <w:vertAlign w:val="superscript"/>
    </w:rPr>
  </w:style>
  <w:style w:type="paragraph" w:styleId="EndnoteText">
    <w:name w:val="endnote text"/>
    <w:basedOn w:val="Normal"/>
    <w:semiHidden/>
    <w:rsid w:val="009A0827"/>
    <w:rPr>
      <w:rFonts w:eastAsia="Verdana"/>
      <w:sz w:val="15"/>
      <w:szCs w:val="15"/>
    </w:rPr>
  </w:style>
  <w:style w:type="paragraph" w:customStyle="1" w:styleId="EndnotetextAgency">
    <w:name w:val="Endnote text (Agency)"/>
    <w:basedOn w:val="Normal"/>
    <w:unhideWhenUsed/>
    <w:rsid w:val="009A0827"/>
    <w:rPr>
      <w:rFonts w:eastAsia="Verdana"/>
      <w:sz w:val="15"/>
    </w:rPr>
  </w:style>
  <w:style w:type="paragraph" w:customStyle="1" w:styleId="FigureAgency">
    <w:name w:val="Figure (Agency)"/>
    <w:basedOn w:val="Normal"/>
    <w:next w:val="BodytextAgency"/>
    <w:rsid w:val="009A0827"/>
    <w:pPr>
      <w:jc w:val="center"/>
    </w:pPr>
  </w:style>
  <w:style w:type="paragraph" w:customStyle="1" w:styleId="FigureheadingAgency">
    <w:name w:val="Figure heading (Agency)"/>
    <w:basedOn w:val="Normal"/>
    <w:next w:val="FigureAgency"/>
    <w:qFormat/>
    <w:rsid w:val="009A0827"/>
    <w:pPr>
      <w:keepNext/>
      <w:numPr>
        <w:numId w:val="15"/>
      </w:numPr>
      <w:spacing w:before="240" w:after="120"/>
    </w:pPr>
  </w:style>
  <w:style w:type="character" w:styleId="FootnoteReference">
    <w:name w:val="footnote reference"/>
    <w:semiHidden/>
    <w:rsid w:val="009A0827"/>
    <w:rPr>
      <w:rFonts w:ascii="Verdana" w:hAnsi="Verdana"/>
      <w:color w:val="auto"/>
      <w:vertAlign w:val="superscript"/>
    </w:rPr>
  </w:style>
  <w:style w:type="character" w:customStyle="1" w:styleId="FootnotereferenceAgency">
    <w:name w:val="Footnote reference (Agency)"/>
    <w:qFormat/>
    <w:rsid w:val="009A0827"/>
    <w:rPr>
      <w:rFonts w:ascii="Verdana" w:hAnsi="Verdana"/>
      <w:color w:val="auto"/>
      <w:vertAlign w:val="superscript"/>
    </w:rPr>
  </w:style>
  <w:style w:type="paragraph" w:styleId="FootnoteText">
    <w:name w:val="footnote text"/>
    <w:basedOn w:val="FootnotetextAgency"/>
    <w:semiHidden/>
    <w:rsid w:val="009A0827"/>
    <w:rPr>
      <w:szCs w:val="20"/>
    </w:rPr>
  </w:style>
  <w:style w:type="paragraph" w:customStyle="1" w:styleId="FootnotetextAgency">
    <w:name w:val="Footnote text (Agency)"/>
    <w:basedOn w:val="Normal"/>
    <w:qFormat/>
    <w:rsid w:val="009A0827"/>
    <w:rPr>
      <w:rFonts w:eastAsia="Verdana"/>
      <w:sz w:val="15"/>
    </w:rPr>
  </w:style>
  <w:style w:type="paragraph" w:customStyle="1" w:styleId="HeaderAgency">
    <w:name w:val="Header (Agency)"/>
    <w:basedOn w:val="FooterAgency"/>
    <w:unhideWhenUsed/>
    <w:rsid w:val="009A0827"/>
  </w:style>
  <w:style w:type="paragraph" w:customStyle="1" w:styleId="Heading1Agency">
    <w:name w:val="Heading 1 (Agency)"/>
    <w:basedOn w:val="Normal"/>
    <w:next w:val="BodytextAgency"/>
    <w:qFormat/>
    <w:rsid w:val="009A0827"/>
    <w:pPr>
      <w:keepNext/>
      <w:numPr>
        <w:numId w:val="1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9A0827"/>
    <w:pPr>
      <w:keepNext/>
      <w:numPr>
        <w:ilvl w:val="1"/>
        <w:numId w:val="16"/>
      </w:numPr>
      <w:spacing w:before="280" w:after="220"/>
      <w:ind w:left="0"/>
      <w:outlineLvl w:val="1"/>
    </w:pPr>
    <w:rPr>
      <w:rFonts w:eastAsia="Verdana" w:cs="Arial"/>
      <w:b/>
      <w:bCs/>
      <w:i/>
      <w:kern w:val="32"/>
      <w:sz w:val="22"/>
      <w:szCs w:val="22"/>
    </w:rPr>
  </w:style>
  <w:style w:type="paragraph" w:customStyle="1" w:styleId="Heading3Agency">
    <w:name w:val="Heading 3 (Agency)"/>
    <w:basedOn w:val="Normal"/>
    <w:next w:val="BodytextAgency"/>
    <w:qFormat/>
    <w:rsid w:val="009A0827"/>
    <w:pPr>
      <w:keepNext/>
      <w:numPr>
        <w:ilvl w:val="2"/>
        <w:numId w:val="16"/>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9A0827"/>
    <w:pPr>
      <w:numPr>
        <w:ilvl w:val="3"/>
      </w:numPr>
      <w:outlineLvl w:val="3"/>
    </w:pPr>
    <w:rPr>
      <w:i/>
      <w:sz w:val="18"/>
      <w:szCs w:val="18"/>
    </w:rPr>
  </w:style>
  <w:style w:type="paragraph" w:customStyle="1" w:styleId="Heading5Agency">
    <w:name w:val="Heading 5 (Agency)"/>
    <w:basedOn w:val="Heading4Agency"/>
    <w:next w:val="BodytextAgency"/>
    <w:qFormat/>
    <w:rsid w:val="009A0827"/>
    <w:pPr>
      <w:numPr>
        <w:ilvl w:val="4"/>
      </w:numPr>
      <w:outlineLvl w:val="4"/>
    </w:pPr>
    <w:rPr>
      <w:i w:val="0"/>
    </w:rPr>
  </w:style>
  <w:style w:type="paragraph" w:customStyle="1" w:styleId="Heading6Agency">
    <w:name w:val="Heading 6 (Agency)"/>
    <w:basedOn w:val="Heading5Agency"/>
    <w:next w:val="BodytextAgency"/>
    <w:semiHidden/>
    <w:rsid w:val="009A0827"/>
    <w:pPr>
      <w:numPr>
        <w:ilvl w:val="5"/>
      </w:numPr>
      <w:outlineLvl w:val="5"/>
    </w:pPr>
  </w:style>
  <w:style w:type="paragraph" w:customStyle="1" w:styleId="Heading7Agency">
    <w:name w:val="Heading 7 (Agency)"/>
    <w:basedOn w:val="Heading6Agency"/>
    <w:next w:val="BodytextAgency"/>
    <w:semiHidden/>
    <w:rsid w:val="009A0827"/>
    <w:pPr>
      <w:numPr>
        <w:ilvl w:val="6"/>
      </w:numPr>
      <w:outlineLvl w:val="6"/>
    </w:pPr>
  </w:style>
  <w:style w:type="paragraph" w:customStyle="1" w:styleId="Heading8Agency">
    <w:name w:val="Heading 8 (Agency)"/>
    <w:basedOn w:val="Heading7Agency"/>
    <w:next w:val="BodytextAgency"/>
    <w:semiHidden/>
    <w:rsid w:val="009A0827"/>
    <w:pPr>
      <w:numPr>
        <w:ilvl w:val="7"/>
      </w:numPr>
      <w:outlineLvl w:val="7"/>
    </w:pPr>
  </w:style>
  <w:style w:type="paragraph" w:customStyle="1" w:styleId="Heading9Agency">
    <w:name w:val="Heading 9 (Agency)"/>
    <w:basedOn w:val="Heading8Agency"/>
    <w:next w:val="BodytextAgency"/>
    <w:semiHidden/>
    <w:rsid w:val="009A0827"/>
    <w:pPr>
      <w:numPr>
        <w:ilvl w:val="8"/>
      </w:numPr>
      <w:outlineLvl w:val="8"/>
    </w:pPr>
  </w:style>
  <w:style w:type="paragraph" w:customStyle="1" w:styleId="No-numheading1Agency">
    <w:name w:val="No-num heading 1 (Agency)"/>
    <w:basedOn w:val="Normal"/>
    <w:next w:val="BodytextAgency"/>
    <w:qFormat/>
    <w:rsid w:val="009A0827"/>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9A0827"/>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9A0827"/>
    <w:pPr>
      <w:numPr>
        <w:ilvl w:val="0"/>
        <w:numId w:val="0"/>
      </w:numPr>
    </w:pPr>
  </w:style>
  <w:style w:type="paragraph" w:customStyle="1" w:styleId="No-numheading4Agency">
    <w:name w:val="No-num heading 4 (Agency)"/>
    <w:basedOn w:val="Heading4Agency"/>
    <w:next w:val="BodytextAgency"/>
    <w:qFormat/>
    <w:rsid w:val="009A0827"/>
    <w:pPr>
      <w:numPr>
        <w:ilvl w:val="0"/>
        <w:numId w:val="0"/>
      </w:numPr>
    </w:pPr>
  </w:style>
  <w:style w:type="paragraph" w:customStyle="1" w:styleId="No-numheading5Agency">
    <w:name w:val="No-num heading 5 (Agency)"/>
    <w:basedOn w:val="Heading5Agency"/>
    <w:next w:val="BodytextAgency"/>
    <w:qFormat/>
    <w:rsid w:val="009A0827"/>
    <w:pPr>
      <w:numPr>
        <w:ilvl w:val="0"/>
        <w:numId w:val="0"/>
      </w:numPr>
    </w:pPr>
  </w:style>
  <w:style w:type="paragraph" w:customStyle="1" w:styleId="No-numheading6Agency">
    <w:name w:val="No-num heading 6 (Agency)"/>
    <w:basedOn w:val="No-numheading5Agency"/>
    <w:next w:val="BodytextAgency"/>
    <w:semiHidden/>
    <w:rsid w:val="009A0827"/>
    <w:pPr>
      <w:outlineLvl w:val="5"/>
    </w:pPr>
  </w:style>
  <w:style w:type="paragraph" w:customStyle="1" w:styleId="No-numheading7Agency">
    <w:name w:val="No-num heading 7 (Agency)"/>
    <w:basedOn w:val="No-numheading6Agency"/>
    <w:next w:val="BodytextAgency"/>
    <w:semiHidden/>
    <w:rsid w:val="009A0827"/>
    <w:pPr>
      <w:outlineLvl w:val="6"/>
    </w:pPr>
  </w:style>
  <w:style w:type="paragraph" w:customStyle="1" w:styleId="No-numheading8Agency">
    <w:name w:val="No-num heading 8 (Agency)"/>
    <w:basedOn w:val="No-numheading7Agency"/>
    <w:next w:val="BodytextAgency"/>
    <w:semiHidden/>
    <w:rsid w:val="009A0827"/>
    <w:pPr>
      <w:outlineLvl w:val="7"/>
    </w:pPr>
  </w:style>
  <w:style w:type="paragraph" w:customStyle="1" w:styleId="No-numheading9Agency">
    <w:name w:val="No-num heading 9 (Agency)"/>
    <w:basedOn w:val="No-numheading8Agency"/>
    <w:next w:val="BodytextAgency"/>
    <w:semiHidden/>
    <w:rsid w:val="009A0827"/>
    <w:pPr>
      <w:outlineLvl w:val="8"/>
    </w:pPr>
  </w:style>
  <w:style w:type="paragraph" w:customStyle="1" w:styleId="NormalAgency">
    <w:name w:val="Normal (Agency)"/>
    <w:qFormat/>
    <w:rsid w:val="009A0827"/>
    <w:rPr>
      <w:rFonts w:eastAsia="Verdana" w:cs="Verdana"/>
      <w:sz w:val="18"/>
      <w:szCs w:val="18"/>
    </w:rPr>
  </w:style>
  <w:style w:type="paragraph" w:customStyle="1" w:styleId="No-TOCheadingAgency">
    <w:name w:val="No-TOC heading (Agency)"/>
    <w:basedOn w:val="Normal"/>
    <w:next w:val="BodytextAgency"/>
    <w:qFormat/>
    <w:rsid w:val="009A0827"/>
    <w:pPr>
      <w:keepNext/>
      <w:spacing w:before="280" w:after="220"/>
    </w:pPr>
    <w:rPr>
      <w:rFonts w:eastAsia="Times New Roman" w:cs="Arial"/>
      <w:b/>
      <w:kern w:val="32"/>
      <w:sz w:val="27"/>
      <w:szCs w:val="27"/>
    </w:rPr>
  </w:style>
  <w:style w:type="numbering" w:customStyle="1" w:styleId="NumberlistAgency">
    <w:name w:val="Number list (Agency)"/>
    <w:basedOn w:val="NoList"/>
    <w:rsid w:val="009A0827"/>
    <w:pPr>
      <w:numPr>
        <w:numId w:val="17"/>
      </w:numPr>
    </w:pPr>
  </w:style>
  <w:style w:type="paragraph" w:customStyle="1" w:styleId="RefAgency">
    <w:name w:val="Ref. (Agency)"/>
    <w:basedOn w:val="Normal"/>
    <w:qFormat/>
    <w:rsid w:val="009A0827"/>
    <w:rPr>
      <w:rFonts w:eastAsia="Times New Roman"/>
      <w:sz w:val="17"/>
    </w:rPr>
  </w:style>
  <w:style w:type="paragraph" w:customStyle="1" w:styleId="TablefirstrowAgency">
    <w:name w:val="Table first row (Agency)"/>
    <w:basedOn w:val="BodytextAgency"/>
    <w:rsid w:val="009A0827"/>
    <w:pPr>
      <w:keepNext/>
    </w:pPr>
    <w:rPr>
      <w:rFonts w:eastAsia="Times New Roman"/>
      <w:b/>
    </w:rPr>
  </w:style>
  <w:style w:type="table" w:customStyle="1" w:styleId="TablegridAgency">
    <w:name w:val="Table grid (Agency)"/>
    <w:basedOn w:val="TableNormal"/>
    <w:rsid w:val="009A0827"/>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Hobo Std" w:hAnsi="Hobo St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9A0827"/>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 Black" w:hAnsi="Arial Black"/>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rsid w:val="009A0827"/>
    <w:tblPr/>
    <w:tcPr>
      <w:shd w:val="clear" w:color="auto" w:fill="auto"/>
    </w:tcPr>
    <w:tblStylePr w:type="firstRow">
      <w:rPr>
        <w:rFonts w:ascii="Hobo Std" w:hAnsi="Hobo Std"/>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9A0827"/>
    <w:pPr>
      <w:keepNext/>
      <w:numPr>
        <w:numId w:val="18"/>
      </w:numPr>
      <w:spacing w:before="240" w:after="120"/>
    </w:pPr>
  </w:style>
  <w:style w:type="paragraph" w:customStyle="1" w:styleId="TableheadingrowsAgency">
    <w:name w:val="Table heading rows (Agency)"/>
    <w:basedOn w:val="BodytextAgency"/>
    <w:qFormat/>
    <w:rsid w:val="009A0827"/>
    <w:pPr>
      <w:keepNext/>
    </w:pPr>
    <w:rPr>
      <w:rFonts w:eastAsia="Times New Roman"/>
      <w:b/>
    </w:rPr>
  </w:style>
  <w:style w:type="paragraph" w:customStyle="1" w:styleId="TabletextrowsAgency">
    <w:name w:val="Table text rows (Agency)"/>
    <w:basedOn w:val="Normal"/>
    <w:qFormat/>
    <w:rsid w:val="009A0827"/>
    <w:pPr>
      <w:spacing w:line="280" w:lineRule="exact"/>
    </w:pPr>
    <w:rPr>
      <w:rFonts w:eastAsia="Times New Roman"/>
    </w:rPr>
  </w:style>
  <w:style w:type="paragraph" w:customStyle="1" w:styleId="TableFigurenoteAgency">
    <w:name w:val="Table/Figure note (Agency)"/>
    <w:basedOn w:val="BodytextAgency"/>
    <w:next w:val="BodytextAgency"/>
    <w:qFormat/>
    <w:rsid w:val="009A0827"/>
    <w:pPr>
      <w:spacing w:before="60" w:after="240" w:line="240" w:lineRule="auto"/>
    </w:pPr>
    <w:rPr>
      <w:sz w:val="16"/>
      <w:szCs w:val="16"/>
    </w:rPr>
  </w:style>
  <w:style w:type="paragraph" w:styleId="TOC1">
    <w:name w:val="toc 1"/>
    <w:basedOn w:val="Normal"/>
    <w:next w:val="BodytextAgency"/>
    <w:semiHidden/>
    <w:rsid w:val="009A0827"/>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9A0827"/>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9A0827"/>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9A0827"/>
    <w:pPr>
      <w:tabs>
        <w:tab w:val="right" w:leader="dot" w:pos="9401"/>
      </w:tabs>
      <w:spacing w:after="57" w:line="240" w:lineRule="atLeast"/>
    </w:pPr>
    <w:rPr>
      <w:noProof/>
      <w:sz w:val="20"/>
    </w:rPr>
  </w:style>
  <w:style w:type="paragraph" w:styleId="TOC5">
    <w:name w:val="toc 5"/>
    <w:basedOn w:val="Normal"/>
    <w:next w:val="BodytextAgency"/>
    <w:semiHidden/>
    <w:rsid w:val="009A0827"/>
    <w:pPr>
      <w:tabs>
        <w:tab w:val="right" w:leader="dot" w:pos="9401"/>
      </w:tabs>
      <w:spacing w:after="57" w:line="240" w:lineRule="atLeast"/>
    </w:pPr>
    <w:rPr>
      <w:noProof/>
      <w:sz w:val="20"/>
    </w:rPr>
  </w:style>
  <w:style w:type="paragraph" w:styleId="TOC6">
    <w:name w:val="toc 6"/>
    <w:basedOn w:val="Normal"/>
    <w:next w:val="BodytextAgency"/>
    <w:semiHidden/>
    <w:rsid w:val="009A0827"/>
    <w:pPr>
      <w:spacing w:after="57" w:line="240" w:lineRule="exact"/>
    </w:pPr>
    <w:rPr>
      <w:rFonts w:eastAsia="Times New Roman"/>
    </w:rPr>
  </w:style>
  <w:style w:type="paragraph" w:styleId="TOC7">
    <w:name w:val="toc 7"/>
    <w:basedOn w:val="Normal"/>
    <w:next w:val="BodytextAgency"/>
    <w:semiHidden/>
    <w:rsid w:val="009A0827"/>
    <w:pPr>
      <w:spacing w:after="57" w:line="240" w:lineRule="exact"/>
    </w:pPr>
    <w:rPr>
      <w:rFonts w:eastAsia="Times New Roman"/>
    </w:rPr>
  </w:style>
  <w:style w:type="paragraph" w:styleId="TOC8">
    <w:name w:val="toc 8"/>
    <w:basedOn w:val="Normal"/>
    <w:next w:val="BodytextAgency"/>
    <w:semiHidden/>
    <w:rsid w:val="009A0827"/>
    <w:pPr>
      <w:spacing w:after="57" w:line="240" w:lineRule="exact"/>
    </w:pPr>
    <w:rPr>
      <w:rFonts w:eastAsia="Times New Roman"/>
    </w:rPr>
  </w:style>
  <w:style w:type="paragraph" w:styleId="TOC9">
    <w:name w:val="toc 9"/>
    <w:basedOn w:val="Normal"/>
    <w:next w:val="BodytextAgency"/>
    <w:semiHidden/>
    <w:rsid w:val="009A0827"/>
    <w:pPr>
      <w:spacing w:after="57" w:line="240" w:lineRule="exact"/>
    </w:pPr>
    <w:rPr>
      <w:rFonts w:eastAsia="Times New Roman"/>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rsid w:val="009A0827"/>
  </w:style>
  <w:style w:type="paragraph" w:styleId="DocumentMap">
    <w:name w:val="Document Map"/>
    <w:basedOn w:val="Normal"/>
    <w:semiHidden/>
    <w:rsid w:val="009A0827"/>
    <w:pPr>
      <w:shd w:val="clear" w:color="auto" w:fill="000080"/>
    </w:pPr>
    <w:rPr>
      <w:rFonts w:ascii="Tahoma" w:hAnsi="Tahoma" w:cs="Tahoma"/>
      <w:sz w:val="20"/>
      <w:szCs w:val="20"/>
    </w:rPr>
  </w:style>
  <w:style w:type="paragraph" w:styleId="E-mailSignature">
    <w:name w:val="E-mail Signature"/>
    <w:basedOn w:val="Normal"/>
    <w:semiHidden/>
    <w:rsid w:val="009A0827"/>
  </w:style>
  <w:style w:type="character" w:styleId="Emphasis">
    <w:name w:val="Emphasis"/>
    <w:semiHidden/>
    <w:qFormat/>
    <w:rsid w:val="009A0827"/>
    <w:rPr>
      <w:i/>
      <w:iCs/>
    </w:rPr>
  </w:style>
  <w:style w:type="paragraph" w:styleId="EnvelopeAddress">
    <w:name w:val="envelope address"/>
    <w:basedOn w:val="Normal"/>
    <w:semiHidden/>
    <w:rsid w:val="009A082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A0827"/>
    <w:rPr>
      <w:rFonts w:ascii="Arial" w:hAnsi="Arial" w:cs="Arial"/>
      <w:sz w:val="20"/>
      <w:szCs w:val="20"/>
    </w:rPr>
  </w:style>
  <w:style w:type="character" w:styleId="FollowedHyperlink">
    <w:name w:val="FollowedHyperlink"/>
    <w:semiHidden/>
    <w:rsid w:val="009A0827"/>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sid w:val="009A0827"/>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semiHidden/>
    <w:rsid w:val="009A0827"/>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acroText">
    <w:name w:val="macro"/>
    <w:semiHidden/>
    <w:rsid w:val="009A08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9A0827"/>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sid w:val="009A0827"/>
    <w:rPr>
      <w:rFonts w:ascii="Courier New" w:hAnsi="Courier New" w:cs="Courier New"/>
      <w:sz w:val="20"/>
      <w:szCs w:val="20"/>
    </w:rPr>
  </w:style>
  <w:style w:type="paragraph" w:styleId="Salutation">
    <w:name w:val="Salutation"/>
    <w:basedOn w:val="Normal"/>
    <w:next w:val="Normal"/>
    <w:semiHidden/>
    <w:rsid w:val="009A0827"/>
  </w:style>
  <w:style w:type="paragraph" w:styleId="Signature">
    <w:name w:val="Signature"/>
    <w:basedOn w:val="Normal"/>
    <w:semiHidden/>
    <w:pPr>
      <w:ind w:left="4252"/>
    </w:pPr>
  </w:style>
  <w:style w:type="character" w:styleId="Strong">
    <w:name w:val="Strong"/>
    <w:uiPriority w:val="22"/>
    <w:qFormat/>
    <w:rsid w:val="009A0827"/>
    <w:rPr>
      <w:b/>
      <w:bCs/>
    </w:rPr>
  </w:style>
  <w:style w:type="paragraph" w:styleId="Subtitle">
    <w:name w:val="Subtitle"/>
    <w:basedOn w:val="Normal"/>
    <w:semiHidden/>
    <w:qFormat/>
    <w:pPr>
      <w:spacing w:after="60"/>
      <w:jc w:val="center"/>
      <w:outlineLvl w:val="1"/>
    </w:pPr>
    <w:rPr>
      <w:rFonts w:ascii="Cambria" w:eastAsia="Times New Roman" w:hAnsi="Cambria"/>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A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A0827"/>
    <w:pPr>
      <w:ind w:left="180" w:hanging="180"/>
    </w:pPr>
  </w:style>
  <w:style w:type="paragraph" w:styleId="TableofFigures">
    <w:name w:val="table of figures"/>
    <w:basedOn w:val="Normal"/>
    <w:next w:val="Normal"/>
    <w:semiHidden/>
    <w:rsid w:val="009A0827"/>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Cambria" w:eastAsia="Times New Roman" w:hAnsi="Cambria"/>
      <w:b/>
      <w:bCs/>
      <w:kern w:val="28"/>
      <w:sz w:val="32"/>
      <w:szCs w:val="32"/>
    </w:rPr>
  </w:style>
  <w:style w:type="paragraph" w:styleId="TOAHeading">
    <w:name w:val="toa heading"/>
    <w:basedOn w:val="Normal"/>
    <w:next w:val="Normal"/>
    <w:semiHidden/>
    <w:rsid w:val="009A0827"/>
    <w:pPr>
      <w:spacing w:before="120"/>
    </w:pPr>
    <w:rPr>
      <w:rFonts w:ascii="Arial" w:hAnsi="Arial" w:cs="Arial"/>
      <w:b/>
      <w:bCs/>
      <w:sz w:val="24"/>
      <w:szCs w:val="24"/>
    </w:rPr>
  </w:style>
  <w:style w:type="character" w:customStyle="1" w:styleId="DraftingNotesAgencyChar">
    <w:name w:val="Drafting Notes (Agency) Char"/>
    <w:link w:val="DraftingNotesAgency"/>
    <w:rPr>
      <w:rFonts w:ascii="Courier New" w:eastAsia="Verdana" w:hAnsi="Courier New"/>
      <w:i/>
      <w:color w:val="339966"/>
      <w:sz w:val="22"/>
    </w:rPr>
  </w:style>
  <w:style w:type="character" w:customStyle="1" w:styleId="BodytextAgencyChar">
    <w:name w:val="Body text (Agency) Char"/>
    <w:link w:val="BodytextAgency"/>
    <w:rPr>
      <w:rFonts w:eastAsia="Verdana"/>
    </w:rPr>
  </w:style>
  <w:style w:type="paragraph" w:customStyle="1" w:styleId="DoccategoryheadingAgency">
    <w:name w:val="Doc category heading (Agency)"/>
    <w:next w:val="BodytextAgency"/>
    <w:rsid w:val="009A0827"/>
    <w:pPr>
      <w:keepNext/>
      <w:pBdr>
        <w:bottom w:val="single" w:sz="4" w:space="1" w:color="auto"/>
      </w:pBdr>
      <w:spacing w:before="567"/>
    </w:pPr>
    <w:rPr>
      <w:rFonts w:eastAsia="Verdana" w:cs="Verdana"/>
      <w:b/>
      <w:color w:val="003399"/>
      <w:sz w:val="18"/>
      <w:szCs w:val="18"/>
    </w:rPr>
  </w:style>
  <w:style w:type="paragraph" w:customStyle="1" w:styleId="HeadingcentredAgency">
    <w:name w:val="Heading centred (Agency)"/>
    <w:basedOn w:val="No-numheading1Agency"/>
    <w:next w:val="BodytextAgency"/>
    <w:rsid w:val="009A0827"/>
    <w:pPr>
      <w:jc w:val="center"/>
    </w:pPr>
  </w:style>
  <w:style w:type="paragraph" w:customStyle="1" w:styleId="SpecialcommentAgency">
    <w:name w:val="Special comment (Agency)"/>
    <w:next w:val="BodytextAgency"/>
    <w:unhideWhenUsed/>
    <w:rsid w:val="009A0827"/>
    <w:rPr>
      <w:rFonts w:eastAsia="Times New Roman"/>
      <w:color w:val="FF0000"/>
      <w:sz w:val="17"/>
      <w:szCs w:val="17"/>
    </w:rPr>
  </w:style>
  <w:style w:type="paragraph" w:styleId="z-TopofForm">
    <w:name w:val="HTML Top of Form"/>
    <w:basedOn w:val="Normal"/>
    <w:next w:val="Normal"/>
    <w:link w:val="z-TopofFormChar"/>
    <w:hidden/>
    <w:rsid w:val="00FD5E1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D5E1C"/>
    <w:rPr>
      <w:rFonts w:ascii="Arial" w:hAnsi="Arial" w:cs="Arial"/>
      <w:vanish/>
      <w:sz w:val="16"/>
      <w:szCs w:val="16"/>
    </w:rPr>
  </w:style>
  <w:style w:type="paragraph" w:styleId="z-BottomofForm">
    <w:name w:val="HTML Bottom of Form"/>
    <w:basedOn w:val="Normal"/>
    <w:next w:val="Normal"/>
    <w:link w:val="z-BottomofFormChar"/>
    <w:hidden/>
    <w:rsid w:val="00FD5E1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D5E1C"/>
    <w:rPr>
      <w:rFonts w:ascii="Arial" w:hAnsi="Arial" w:cs="Arial"/>
      <w:vanish/>
      <w:sz w:val="16"/>
      <w:szCs w:val="16"/>
    </w:rPr>
  </w:style>
  <w:style w:type="paragraph" w:customStyle="1" w:styleId="Default">
    <w:name w:val="Default"/>
    <w:rsid w:val="00002C80"/>
    <w:pPr>
      <w:autoSpaceDE w:val="0"/>
      <w:autoSpaceDN w:val="0"/>
      <w:adjustRightInd w:val="0"/>
    </w:pPr>
    <w:rPr>
      <w:rFonts w:cs="Verdana"/>
      <w:color w:val="000000"/>
      <w:sz w:val="24"/>
      <w:szCs w:val="24"/>
    </w:rPr>
  </w:style>
  <w:style w:type="character" w:customStyle="1" w:styleId="CommentTextChar">
    <w:name w:val="Comment Text Char"/>
    <w:link w:val="CommentText"/>
    <w:rsid w:val="00C8132A"/>
  </w:style>
  <w:style w:type="character" w:customStyle="1" w:styleId="UnresolvedMention1">
    <w:name w:val="Unresolved Mention1"/>
    <w:basedOn w:val="DefaultParagraphFont"/>
    <w:rsid w:val="00C4676C"/>
    <w:rPr>
      <w:color w:val="605E5C"/>
      <w:shd w:val="clear" w:color="auto" w:fill="E1DFDD"/>
    </w:rPr>
  </w:style>
  <w:style w:type="character" w:customStyle="1" w:styleId="UnresolvedMention2">
    <w:name w:val="Unresolved Mention2"/>
    <w:basedOn w:val="DefaultParagraphFont"/>
    <w:rsid w:val="00492253"/>
    <w:rPr>
      <w:color w:val="605E5C"/>
      <w:shd w:val="clear" w:color="auto" w:fill="E1DFDD"/>
    </w:rPr>
  </w:style>
  <w:style w:type="character" w:customStyle="1" w:styleId="UnresolvedMention3">
    <w:name w:val="Unresolved Mention3"/>
    <w:basedOn w:val="DefaultParagraphFont"/>
    <w:rsid w:val="00871EC9"/>
    <w:rPr>
      <w:color w:val="605E5C"/>
      <w:shd w:val="clear" w:color="auto" w:fill="E1DFDD"/>
    </w:rPr>
  </w:style>
  <w:style w:type="character" w:customStyle="1" w:styleId="UnresolvedMention4">
    <w:name w:val="Unresolved Mention4"/>
    <w:basedOn w:val="DefaultParagraphFont"/>
    <w:rsid w:val="009F2CCC"/>
    <w:rPr>
      <w:color w:val="605E5C"/>
      <w:shd w:val="clear" w:color="auto" w:fill="E1DFDD"/>
    </w:rPr>
  </w:style>
  <w:style w:type="character" w:customStyle="1" w:styleId="UnresolvedMention5">
    <w:name w:val="Unresolved Mention5"/>
    <w:basedOn w:val="DefaultParagraphFont"/>
    <w:rsid w:val="0040717F"/>
    <w:rPr>
      <w:color w:val="605E5C"/>
      <w:shd w:val="clear" w:color="auto" w:fill="E1DFDD"/>
    </w:rPr>
  </w:style>
  <w:style w:type="paragraph" w:styleId="Revision">
    <w:name w:val="Revision"/>
    <w:hidden/>
    <w:uiPriority w:val="99"/>
    <w:semiHidden/>
    <w:rsid w:val="00051671"/>
    <w:rPr>
      <w:sz w:val="18"/>
      <w:szCs w:val="18"/>
    </w:rPr>
  </w:style>
  <w:style w:type="character" w:styleId="UnresolvedMention">
    <w:name w:val="Unresolved Mention"/>
    <w:basedOn w:val="DefaultParagraphFont"/>
    <w:rsid w:val="002466A8"/>
    <w:rPr>
      <w:color w:val="605E5C"/>
      <w:shd w:val="clear" w:color="auto" w:fill="E1DFDD"/>
    </w:rPr>
  </w:style>
  <w:style w:type="character" w:styleId="Mention">
    <w:name w:val="Mention"/>
    <w:basedOn w:val="DefaultParagraphFont"/>
    <w:rsid w:val="00C841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ma.europa.eu/en/human-regulatory-overview/marketing-authorisation/pre-authorisation-guidance" TargetMode="External"/><Relationship Id="rId21" Type="http://schemas.openxmlformats.org/officeDocument/2006/relationships/hyperlink" Target="https://www.ema.europa.eu/en/human-regulatory-overview/research-development/compliance-research-development/good-manufacturing-practice/mutual-recognition-agreements-mra" TargetMode="External"/><Relationship Id="rId42" Type="http://schemas.openxmlformats.org/officeDocument/2006/relationships/hyperlink" Target="https://www.ema.europa.eu/en/human-regulatory-overview/marketing-authorisation/pre-authorisation-guidance" TargetMode="External"/><Relationship Id="rId47" Type="http://schemas.openxmlformats.org/officeDocument/2006/relationships/hyperlink" Target="https://www.ema.europa.eu/en/human-regulatory-overview/marketing-authorisation/pre-authorisation-guidance" TargetMode="External"/><Relationship Id="rId63" Type="http://schemas.openxmlformats.org/officeDocument/2006/relationships/hyperlink" Target="https://www.ema.europa.eu/en/human-regulatory-overview/marketing-authorisation/pre-authorisation-guidance" TargetMode="External"/><Relationship Id="rId68" Type="http://schemas.openxmlformats.org/officeDocument/2006/relationships/hyperlink" Target="https://www.ema.europa.eu/en/documents/regulatory-procedural-guideline/guideline-acceptability-names-human-medicinal-products-processed-through-centralised-procedure_en.pdf" TargetMode="External"/><Relationship Id="rId84" Type="http://schemas.openxmlformats.org/officeDocument/2006/relationships/footer" Target="footer2.xml"/><Relationship Id="rId16" Type="http://schemas.openxmlformats.org/officeDocument/2006/relationships/hyperlink" Target="https://support.ema.europa.eu/esc?id=emp_taxonomy_topic&amp;topic_id=ed0cc4d81b4fe1508ad7edf2b24bcbd4" TargetMode="External"/><Relationship Id="rId11" Type="http://schemas.openxmlformats.org/officeDocument/2006/relationships/hyperlink" Target="https://www.ema.europa.eu/en/human-regulatory-overview/marketing-authorisation/pre-authorisation-guidance" TargetMode="External"/><Relationship Id="rId32" Type="http://schemas.openxmlformats.org/officeDocument/2006/relationships/hyperlink" Target="https://www.ema.europa.eu/en/human-regulatory-overview/marketing-authorisation/pre-authorisation-guidance" TargetMode="External"/><Relationship Id="rId37" Type="http://schemas.openxmlformats.org/officeDocument/2006/relationships/hyperlink" Target="https://www.ema.europa.eu/en/human-regulatory-overview/marketing-authorisation/pre-authorisation-guidance" TargetMode="External"/><Relationship Id="rId53" Type="http://schemas.openxmlformats.org/officeDocument/2006/relationships/hyperlink" Target="https://www.ema.europa.eu/en/human-regulatory-overview/marketing-authorisation/pre-authorisation-guidance" TargetMode="External"/><Relationship Id="rId58" Type="http://schemas.openxmlformats.org/officeDocument/2006/relationships/hyperlink" Target="https://www.ema.europa.eu/en/human-regulatory-overview/marketing-authorisation/product-information-requirements" TargetMode="External"/><Relationship Id="rId74" Type="http://schemas.openxmlformats.org/officeDocument/2006/relationships/hyperlink" Target="https://www.ema.europa.eu/en/human-regulatory-overview/marketing-authorisation/clinical-data-publication/support-industry-clinical-data-publication" TargetMode="External"/><Relationship Id="rId79" Type="http://schemas.openxmlformats.org/officeDocument/2006/relationships/hyperlink" Target="https://www.ema.europa.eu/en/human-regulatory-overview/marketing-authorisation/pre-authorisation-guidance" TargetMode="External"/><Relationship Id="rId5" Type="http://schemas.openxmlformats.org/officeDocument/2006/relationships/numbering" Target="numbering.xml"/><Relationship Id="rId19" Type="http://schemas.openxmlformats.org/officeDocument/2006/relationships/hyperlink" Target="https://support.ema.europa.eu/esc?id=emp_taxonomy_topic&amp;topic_id=ed0cc4d81b4fe1508ad7edf2b24bcbd4" TargetMode="External"/><Relationship Id="rId14" Type="http://schemas.openxmlformats.org/officeDocument/2006/relationships/hyperlink" Target="http://eur-lex.europa.eu/legal-content/EN/TXT/PDF/?uri=OJ%3AC%3A2019%3A384I%3AFULL&amp;from=EN" TargetMode="External"/><Relationship Id="rId22" Type="http://schemas.openxmlformats.org/officeDocument/2006/relationships/hyperlink" Target="https://www.ema.europa.eu/en/human-regulatory-overview/marketing-authorisation/pre-authorisation-guidance" TargetMode="External"/><Relationship Id="rId27" Type="http://schemas.openxmlformats.org/officeDocument/2006/relationships/hyperlink" Target="https://www.ema.europa.eu/en/human-regulatory-overview/medical-devices" TargetMode="External"/><Relationship Id="rId30" Type="http://schemas.openxmlformats.org/officeDocument/2006/relationships/hyperlink" Target="https://www.ema.europa.eu/en/human-regulatory-overview/marketing-authorisation/pre-authorisation-guidance" TargetMode="External"/><Relationship Id="rId35" Type="http://schemas.openxmlformats.org/officeDocument/2006/relationships/hyperlink" Target="https://www.ema.europa.eu/en/human-regulatory-overview/marketing-authorisation/pre-authorisation-guidance" TargetMode="External"/><Relationship Id="rId43" Type="http://schemas.openxmlformats.org/officeDocument/2006/relationships/hyperlink" Target="https://www.ema.europa.eu/en/human-regulatory-overview/marketing-authorisation/pre-authorisation-guidance" TargetMode="External"/><Relationship Id="rId48" Type="http://schemas.openxmlformats.org/officeDocument/2006/relationships/hyperlink" Target="https://www.ema.europa.eu/en/human-regulatory-overview/marketing-authorisation/pre-authorisation-guidance" TargetMode="External"/><Relationship Id="rId56" Type="http://schemas.openxmlformats.org/officeDocument/2006/relationships/hyperlink" Target="https://www.ema.europa.eu/en/human-regulatory-overview/marketing-authorisation/pre-authorisation-guidance" TargetMode="External"/><Relationship Id="rId64" Type="http://schemas.openxmlformats.org/officeDocument/2006/relationships/hyperlink" Target="https://www.ema.europa.eu/en/documents/regulatory-procedural-guideline/linguistic-review-process-product-information-centralised-procedure-human_en.pdf" TargetMode="External"/><Relationship Id="rId69" Type="http://schemas.openxmlformats.org/officeDocument/2006/relationships/hyperlink" Target="https://www.ema.europa.eu/en/documents/regulatory-procedural-guideline/mobile-scanning-other-technologies-labelling-package-leaflet-centrally-authorised-medicinal-products_en.pdf" TargetMode="External"/><Relationship Id="rId77" Type="http://schemas.openxmlformats.org/officeDocument/2006/relationships/hyperlink" Target="https://www.ema.europa.eu/en/human-regulatory-overview/marketing-authorisation/pre-authorisation-guidance" TargetMode="External"/><Relationship Id="rId8" Type="http://schemas.openxmlformats.org/officeDocument/2006/relationships/webSettings" Target="webSettings.xml"/><Relationship Id="rId51" Type="http://schemas.openxmlformats.org/officeDocument/2006/relationships/hyperlink" Target="https://www.ema.europa.eu/en/documents/regulatory-procedural-guideline/public-guidance-parallel-application-eu-m4all-article-58-opinion-centralised-marketing-authorisation_en.pdf" TargetMode="External"/><Relationship Id="rId72" Type="http://schemas.openxmlformats.org/officeDocument/2006/relationships/hyperlink" Target="https://www.ema.europa.eu/en/homepage" TargetMode="External"/><Relationship Id="rId80" Type="http://schemas.openxmlformats.org/officeDocument/2006/relationships/hyperlink" Target="https://www.ema.europa.eu/en/human-regulatory-overview/marketing-authorisation/pre-authorisation-guidanc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ma.europa.eu/en/homepage" TargetMode="External"/><Relationship Id="rId17" Type="http://schemas.openxmlformats.org/officeDocument/2006/relationships/hyperlink" Target="https://register.ema.europa.eu/identityiq/login.jsf" TargetMode="External"/><Relationship Id="rId25" Type="http://schemas.openxmlformats.org/officeDocument/2006/relationships/hyperlink" Target="https://www.ema.europa.eu/en/human-regulatory-overview/marketing-authorisation/pre-authorisation-guidance" TargetMode="External"/><Relationship Id="rId33" Type="http://schemas.openxmlformats.org/officeDocument/2006/relationships/hyperlink" Target="https://www.ema.europa.eu/en/human-regulatory-overview/marketing-authorisation/pre-authorisation-guidance" TargetMode="External"/><Relationship Id="rId38" Type="http://schemas.openxmlformats.org/officeDocument/2006/relationships/hyperlink" Target="https://ec.europa.eu/health/sites/default/files/files/eudralex/vol-2/vol2a_chap1_en.pdf" TargetMode="External"/><Relationship Id="rId46" Type="http://schemas.openxmlformats.org/officeDocument/2006/relationships/hyperlink" Target="https://www.ema.europa.eu/en/human-regulatory-overview/marketing-authorisation/pre-authorisation-guidance" TargetMode="External"/><Relationship Id="rId59" Type="http://schemas.openxmlformats.org/officeDocument/2006/relationships/hyperlink" Target="https://www.ema.europa.eu/en/documents/regulatory-procedural-guideline/quality-review-documents-recommendations-expression-strength-name-centrally-authorised-human-medicinal-products_en.pdf" TargetMode="External"/><Relationship Id="rId67" Type="http://schemas.openxmlformats.org/officeDocument/2006/relationships/hyperlink" Target="https://www.ema.europa.eu/en/human-regulatory-overview/marketing-authorisation/pre-authorisation-guidance" TargetMode="External"/><Relationship Id="rId20" Type="http://schemas.openxmlformats.org/officeDocument/2006/relationships/hyperlink" Target="https://www.ema.europa.eu/en/human-regulatory-overview/marketing-authorisation/pre-authorisation-guidance" TargetMode="External"/><Relationship Id="rId41" Type="http://schemas.openxmlformats.org/officeDocument/2006/relationships/hyperlink" Target="https://www.ema.europa.eu/en/human-regulatory-overview/marketing-authorisation/pre-authorisation-guidance" TargetMode="External"/><Relationship Id="rId54" Type="http://schemas.openxmlformats.org/officeDocument/2006/relationships/hyperlink" Target="https://www.ema.europa.eu/en/human-regulatory-overview/marketing-authorisation/pre-authorisation-guidance" TargetMode="External"/><Relationship Id="rId62" Type="http://schemas.openxmlformats.org/officeDocument/2006/relationships/hyperlink" Target="https://www.ema.europa.eu/en/human-regulatory-overview/marketing-authorisation/pre-authorisation-guidance" TargetMode="External"/><Relationship Id="rId70" Type="http://schemas.openxmlformats.org/officeDocument/2006/relationships/hyperlink" Target="https://www.ema.europa.eu/en/about-us/how-we-work/transparency" TargetMode="External"/><Relationship Id="rId75" Type="http://schemas.openxmlformats.org/officeDocument/2006/relationships/hyperlink" Target="https://www.ema.europa.eu/en/human-regulatory-overview/marketing-authorisation/pre-authorisation-guidance"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ma.europa.eu/en/about-us/brexit-uk-withdrawal-eu/brexit-related-guidance-companies" TargetMode="External"/><Relationship Id="rId23" Type="http://schemas.openxmlformats.org/officeDocument/2006/relationships/hyperlink" Target="https://www.ema.europa.eu/en/human-regulatory-overview/marketing-authorisation/pre-authorisation-guidance" TargetMode="External"/><Relationship Id="rId28" Type="http://schemas.openxmlformats.org/officeDocument/2006/relationships/hyperlink" Target="https://www.ema.europa.eu/en/human-regulatory-overview/marketing-authorisation/pre-authorisation-guidance" TargetMode="External"/><Relationship Id="rId36" Type="http://schemas.openxmlformats.org/officeDocument/2006/relationships/hyperlink" Target="https://www.ema.europa.eu/en/human-regulatory-overview/marketing-authorisation/pre-authorisation-guidance" TargetMode="External"/><Relationship Id="rId49" Type="http://schemas.openxmlformats.org/officeDocument/2006/relationships/hyperlink" Target="https://www.ema.europa.eu/en/glossary/marketing-authorisation" TargetMode="External"/><Relationship Id="rId57" Type="http://schemas.openxmlformats.org/officeDocument/2006/relationships/hyperlink" Target="https://www.ema.europa.eu/en/human-regulatory-overview/marketing-authorisation/product-information-requirements/product-information-qrd-templates-human" TargetMode="External"/><Relationship Id="rId10" Type="http://schemas.openxmlformats.org/officeDocument/2006/relationships/endnotes" Target="endnotes.xml"/><Relationship Id="rId31" Type="http://schemas.openxmlformats.org/officeDocument/2006/relationships/hyperlink" Target="https://www.ema.europa.eu/en/human-regulatory-overview/marketing-authorisation/pre-authorisation-guidance" TargetMode="External"/><Relationship Id="rId44" Type="http://schemas.openxmlformats.org/officeDocument/2006/relationships/hyperlink" Target="https://www.ema.europa.eu/en/human-regulatory-overview/marketing-authorisation/pre-authorisation-guidance" TargetMode="External"/><Relationship Id="rId52" Type="http://schemas.openxmlformats.org/officeDocument/2006/relationships/hyperlink" Target="https://www.ema.europa.eu/en/documents/regulatory-procedural-guideline/ema-procedural-advice-medicinal-products-intended-exclusively-markets-outside-european-union-context_en.pdf" TargetMode="External"/><Relationship Id="rId60" Type="http://schemas.openxmlformats.org/officeDocument/2006/relationships/hyperlink" Target="https://www.ema.europa.eu/en/human-regulatory-overview/marketing-authorisation/product-information-requirements/exemptions-labelling-package-leaflet-obligations" TargetMode="External"/><Relationship Id="rId65" Type="http://schemas.openxmlformats.org/officeDocument/2006/relationships/hyperlink" Target="https://www.ema.europa.eu/en/human-regulatory-overview/marketing-authorisation/pre-authorisation-guidance" TargetMode="External"/><Relationship Id="rId73" Type="http://schemas.openxmlformats.org/officeDocument/2006/relationships/hyperlink" Target="https://www.ema.europa.eu/en/human-regulatory-overview/marketing-authorisation/clinical-data-publication" TargetMode="External"/><Relationship Id="rId78" Type="http://schemas.openxmlformats.org/officeDocument/2006/relationships/hyperlink" Target="https://www.ema.europa.eu/en/human-regulatory-overview/marketing-authorisation/pre-authorisation-guidance" TargetMode="External"/><Relationship Id="rId81" Type="http://schemas.openxmlformats.org/officeDocument/2006/relationships/hyperlink" Target="https://www.ema.europa.eu/en/human-regulatory-overview/marketing-authorisation/pre-authorisation-guidance"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ma.europa.eu/en/glossary/third-country" TargetMode="External"/><Relationship Id="rId18" Type="http://schemas.openxmlformats.org/officeDocument/2006/relationships/hyperlink" Target="https://register.ema.europa.eu/identityiq/help/selfregister.html" TargetMode="External"/><Relationship Id="rId39" Type="http://schemas.openxmlformats.org/officeDocument/2006/relationships/hyperlink" Target="https://www.ema.europa.eu/en/human-regulatory-overview/marketing-authorisation/pre-authorisation-guidance" TargetMode="External"/><Relationship Id="rId34" Type="http://schemas.openxmlformats.org/officeDocument/2006/relationships/hyperlink" Target="https://www.ema.europa.eu/en/human-regulatory-overview/marketing-authorisation/pre-authorisation-guidance" TargetMode="External"/><Relationship Id="rId50" Type="http://schemas.openxmlformats.org/officeDocument/2006/relationships/hyperlink" Target="https://www.ema.europa.eu/en/glossary/centralised-procedure" TargetMode="External"/><Relationship Id="rId55" Type="http://schemas.openxmlformats.org/officeDocument/2006/relationships/hyperlink" Target="https://www.ema.europa.eu/en/human-regulatory-overview/marketing-authorisation/pre-authorisation-guidance" TargetMode="External"/><Relationship Id="rId76" Type="http://schemas.openxmlformats.org/officeDocument/2006/relationships/hyperlink" Target="https://www.ema.europa.eu/en/human-regulatory-overview/marketing-authorisation/pre-authorisation-guidance" TargetMode="External"/><Relationship Id="rId7" Type="http://schemas.openxmlformats.org/officeDocument/2006/relationships/settings" Target="settings.xml"/><Relationship Id="rId71" Type="http://schemas.openxmlformats.org/officeDocument/2006/relationships/hyperlink" Target="https://www.ema.europa.eu/en/documents/other/guide-information-human-medicines-evaluated-european-medicines-agency-what-agency-publishes-when_en.pdf" TargetMode="External"/><Relationship Id="rId2" Type="http://schemas.openxmlformats.org/officeDocument/2006/relationships/customXml" Target="../customXml/item2.xml"/><Relationship Id="rId29" Type="http://schemas.openxmlformats.org/officeDocument/2006/relationships/hyperlink" Target="https://www.ema.europa.eu/en/human-regulatory-overview/marketing-authorisation/pre-authorisation-guidance" TargetMode="External"/><Relationship Id="rId24" Type="http://schemas.openxmlformats.org/officeDocument/2006/relationships/hyperlink" Target="https://www.ema.europa.eu/en/human-regulatory-overview/marketing-authorisation/pre-authorisation-guidance" TargetMode="External"/><Relationship Id="rId40" Type="http://schemas.openxmlformats.org/officeDocument/2006/relationships/hyperlink" Target="https://www.ema.europa.eu/en/human-regulatory-overview/marketing-authorisation/pre-authorisation-guidance" TargetMode="External"/><Relationship Id="rId45" Type="http://schemas.openxmlformats.org/officeDocument/2006/relationships/hyperlink" Target="https://eur-lex.europa.eu/LexUriServ/LexUriServ.do?uri=OJ:C:2008:242:0012:0016:EN:PDF" TargetMode="External"/><Relationship Id="rId66" Type="http://schemas.openxmlformats.org/officeDocument/2006/relationships/hyperlink" Target="https://www.ema.europa.eu/en/human-regulatory-overview/marketing-authorisation/pre-authorisation-guidance" TargetMode="External"/><Relationship Id="rId61" Type="http://schemas.openxmlformats.org/officeDocument/2006/relationships/hyperlink" Target="https://www.ema.europa.eu/en/human-regulatory-overview/marketing-authorisation/pre-authorisation-guidance"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Agency\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e7face-1fdb-49b9-89c4-c269c00dbf1c" xsi:nil="true"/>
    <_Flow_SignoffStatus xmlns="56c1beef-e709-4c69-b356-6781d443158d" xsi:nil="true"/>
    <Dateandtime xmlns="56c1beef-e709-4c69-b356-6781d443158d" xsi:nil="true"/>
    <lcf76f155ced4ddcb4097134ff3c332f xmlns="56c1beef-e709-4c69-b356-6781d44315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30807ECF0E643A38C44E494AD2CEE" ma:contentTypeVersion="21" ma:contentTypeDescription="Create a new document." ma:contentTypeScope="" ma:versionID="e26f4f61ca290c8ff5aaf7cccfe8ac18">
  <xsd:schema xmlns:xsd="http://www.w3.org/2001/XMLSchema" xmlns:xs="http://www.w3.org/2001/XMLSchema" xmlns:p="http://schemas.microsoft.com/office/2006/metadata/properties" xmlns:ns2="56c1beef-e709-4c69-b356-6781d443158d" xmlns:ns3="5de7face-1fdb-49b9-89c4-c269c00dbf1c" targetNamespace="http://schemas.microsoft.com/office/2006/metadata/properties" ma:root="true" ma:fieldsID="b7a4c35e9b7b9826c268c4ea50974589" ns2:_="" ns3:_="">
    <xsd:import namespace="56c1beef-e709-4c69-b356-6781d443158d"/>
    <xsd:import namespace="5de7face-1fdb-49b9-89c4-c269c00db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beef-e709-4c69-b356-6781d4431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e7face-1fdb-49b9-89c4-c269c00db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e6499b-8098-46cf-b9cf-1d75e1260d8c}" ma:internalName="TaxCatchAll" ma:showField="CatchAllData" ma:web="5de7face-1fdb-49b9-89c4-c269c00db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EC4A1-CFF8-4FB5-9AE5-9DDDFC89F6B0}">
  <ds:schemaRefs>
    <ds:schemaRef ds:uri="http://schemas.microsoft.com/sharepoint/v3/contenttype/forms"/>
  </ds:schemaRefs>
</ds:datastoreItem>
</file>

<file path=customXml/itemProps2.xml><?xml version="1.0" encoding="utf-8"?>
<ds:datastoreItem xmlns:ds="http://schemas.openxmlformats.org/officeDocument/2006/customXml" ds:itemID="{CE6C960A-A95D-4B54-AA22-D064A1798533}">
  <ds:schemaRefs>
    <ds:schemaRef ds:uri="http://schemas.openxmlformats.org/officeDocument/2006/bibliography"/>
  </ds:schemaRefs>
</ds:datastoreItem>
</file>

<file path=customXml/itemProps3.xml><?xml version="1.0" encoding="utf-8"?>
<ds:datastoreItem xmlns:ds="http://schemas.openxmlformats.org/officeDocument/2006/customXml" ds:itemID="{55CF22D1-BD3B-43A5-8926-5E0DA998D653}">
  <ds:schemaRefs>
    <ds:schemaRef ds:uri="http://schemas.microsoft.com/office/2006/documentManagement/types"/>
    <ds:schemaRef ds:uri="5de7face-1fdb-49b9-89c4-c269c00dbf1c"/>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56c1beef-e709-4c69-b356-6781d443158d"/>
  </ds:schemaRefs>
</ds:datastoreItem>
</file>

<file path=customXml/itemProps4.xml><?xml version="1.0" encoding="utf-8"?>
<ds:datastoreItem xmlns:ds="http://schemas.openxmlformats.org/officeDocument/2006/customXml" ds:itemID="{04ED0865-4AF8-47C0-BBB9-97030BF3A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beef-e709-4c69-b356-6781d443158d"/>
    <ds:schemaRef ds:uri="5de7face-1fdb-49b9-89c4-c269c00db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 note</Template>
  <TotalTime>0</TotalTime>
  <Pages>32</Pages>
  <Words>6679</Words>
  <Characters>38075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MAA Pre-submission interactions form</vt:lpstr>
    </vt:vector>
  </TitlesOfParts>
  <Company>European Medicines Agency</Company>
  <LinksUpToDate>false</LinksUpToDate>
  <CharactersWithSpaces>44665</CharactersWithSpaces>
  <SharedDoc>false</SharedDoc>
  <HLinks>
    <vt:vector size="444" baseType="variant">
      <vt:variant>
        <vt:i4>1704005</vt:i4>
      </vt:variant>
      <vt:variant>
        <vt:i4>516</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513</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510</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507</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504</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501</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495</vt:i4>
      </vt:variant>
      <vt:variant>
        <vt:i4>0</vt:i4>
      </vt:variant>
      <vt:variant>
        <vt:i4>5</vt:i4>
      </vt:variant>
      <vt:variant>
        <vt:lpwstr>https://www.ema.europa.eu/en/human-regulatory-overview/marketing-authorisation/pre-authorisation-guidance</vt:lpwstr>
      </vt:variant>
      <vt:variant>
        <vt:lpwstr/>
      </vt:variant>
      <vt:variant>
        <vt:i4>2883617</vt:i4>
      </vt:variant>
      <vt:variant>
        <vt:i4>492</vt:i4>
      </vt:variant>
      <vt:variant>
        <vt:i4>0</vt:i4>
      </vt:variant>
      <vt:variant>
        <vt:i4>5</vt:i4>
      </vt:variant>
      <vt:variant>
        <vt:lpwstr>https://www.ema.europa.eu/en/human-regulatory-overview/marketing-authorisation/clinical-data-publication/support-industry-clinical-data-publication</vt:lpwstr>
      </vt:variant>
      <vt:variant>
        <vt:lpwstr/>
      </vt:variant>
      <vt:variant>
        <vt:i4>4456478</vt:i4>
      </vt:variant>
      <vt:variant>
        <vt:i4>489</vt:i4>
      </vt:variant>
      <vt:variant>
        <vt:i4>0</vt:i4>
      </vt:variant>
      <vt:variant>
        <vt:i4>5</vt:i4>
      </vt:variant>
      <vt:variant>
        <vt:lpwstr>https://www.ema.europa.eu/en/human-regulatory-overview/marketing-authorisation/clinical-data-publication</vt:lpwstr>
      </vt:variant>
      <vt:variant>
        <vt:lpwstr/>
      </vt:variant>
      <vt:variant>
        <vt:i4>4587609</vt:i4>
      </vt:variant>
      <vt:variant>
        <vt:i4>486</vt:i4>
      </vt:variant>
      <vt:variant>
        <vt:i4>0</vt:i4>
      </vt:variant>
      <vt:variant>
        <vt:i4>5</vt:i4>
      </vt:variant>
      <vt:variant>
        <vt:lpwstr>https://www.ema.europa.eu/en/homepage</vt:lpwstr>
      </vt:variant>
      <vt:variant>
        <vt:lpwstr/>
      </vt:variant>
      <vt:variant>
        <vt:i4>3342360</vt:i4>
      </vt:variant>
      <vt:variant>
        <vt:i4>483</vt:i4>
      </vt:variant>
      <vt:variant>
        <vt:i4>0</vt:i4>
      </vt:variant>
      <vt:variant>
        <vt:i4>5</vt:i4>
      </vt:variant>
      <vt:variant>
        <vt:lpwstr>https://www.ema.europa.eu/en/documents/other/guide-information-human-medicines-evaluated-european-medicines-agency-what-agency-publishes-when_en.pdf</vt:lpwstr>
      </vt:variant>
      <vt:variant>
        <vt:lpwstr/>
      </vt:variant>
      <vt:variant>
        <vt:i4>7340091</vt:i4>
      </vt:variant>
      <vt:variant>
        <vt:i4>480</vt:i4>
      </vt:variant>
      <vt:variant>
        <vt:i4>0</vt:i4>
      </vt:variant>
      <vt:variant>
        <vt:i4>5</vt:i4>
      </vt:variant>
      <vt:variant>
        <vt:lpwstr>https://www.ema.europa.eu/en/about-us/how-we-work/transparency</vt:lpwstr>
      </vt:variant>
      <vt:variant>
        <vt:lpwstr/>
      </vt:variant>
      <vt:variant>
        <vt:i4>4653094</vt:i4>
      </vt:variant>
      <vt:variant>
        <vt:i4>477</vt:i4>
      </vt:variant>
      <vt:variant>
        <vt:i4>0</vt:i4>
      </vt:variant>
      <vt:variant>
        <vt:i4>5</vt:i4>
      </vt:variant>
      <vt:variant>
        <vt:lpwstr>https://www.ema.europa.eu/en/documents/regulatory-procedural-guideline/mobile-scanning-other-technologies-labelling-package-leaflet-centrally-authorised-medicinal-products_en.pdf</vt:lpwstr>
      </vt:variant>
      <vt:variant>
        <vt:lpwstr/>
      </vt:variant>
      <vt:variant>
        <vt:i4>2490397</vt:i4>
      </vt:variant>
      <vt:variant>
        <vt:i4>474</vt:i4>
      </vt:variant>
      <vt:variant>
        <vt:i4>0</vt:i4>
      </vt:variant>
      <vt:variant>
        <vt:i4>5</vt:i4>
      </vt:variant>
      <vt:variant>
        <vt:lpwstr>https://www.ema.europa.eu/en/documents/regulatory-procedural-guideline/guideline-acceptability-names-human-medicinal-products-processed-through-centralised-procedure_en.pdf</vt:lpwstr>
      </vt:variant>
      <vt:variant>
        <vt:lpwstr/>
      </vt:variant>
      <vt:variant>
        <vt:i4>1704005</vt:i4>
      </vt:variant>
      <vt:variant>
        <vt:i4>471</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468</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465</vt:i4>
      </vt:variant>
      <vt:variant>
        <vt:i4>0</vt:i4>
      </vt:variant>
      <vt:variant>
        <vt:i4>5</vt:i4>
      </vt:variant>
      <vt:variant>
        <vt:lpwstr>https://www.ema.europa.eu/en/human-regulatory-overview/marketing-authorisation/pre-authorisation-guidance</vt:lpwstr>
      </vt:variant>
      <vt:variant>
        <vt:lpwstr/>
      </vt:variant>
      <vt:variant>
        <vt:i4>6291537</vt:i4>
      </vt:variant>
      <vt:variant>
        <vt:i4>462</vt:i4>
      </vt:variant>
      <vt:variant>
        <vt:i4>0</vt:i4>
      </vt:variant>
      <vt:variant>
        <vt:i4>5</vt:i4>
      </vt:variant>
      <vt:variant>
        <vt:lpwstr>https://www.ema.europa.eu/en/documents/regulatory-procedural-guideline/linguistic-review-process-product-information-centralised-procedure-human_en.pdf</vt:lpwstr>
      </vt:variant>
      <vt:variant>
        <vt:lpwstr/>
      </vt:variant>
      <vt:variant>
        <vt:i4>1704005</vt:i4>
      </vt:variant>
      <vt:variant>
        <vt:i4>459</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456</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453</vt:i4>
      </vt:variant>
      <vt:variant>
        <vt:i4>0</vt:i4>
      </vt:variant>
      <vt:variant>
        <vt:i4>5</vt:i4>
      </vt:variant>
      <vt:variant>
        <vt:lpwstr>https://www.ema.europa.eu/en/human-regulatory-overview/marketing-authorisation/pre-authorisation-guidance</vt:lpwstr>
      </vt:variant>
      <vt:variant>
        <vt:lpwstr/>
      </vt:variant>
      <vt:variant>
        <vt:i4>6094920</vt:i4>
      </vt:variant>
      <vt:variant>
        <vt:i4>450</vt:i4>
      </vt:variant>
      <vt:variant>
        <vt:i4>0</vt:i4>
      </vt:variant>
      <vt:variant>
        <vt:i4>5</vt:i4>
      </vt:variant>
      <vt:variant>
        <vt:lpwstr>https://www.ema.europa.eu/en/human-regulatory-overview/marketing-authorisation/product-information-requirements/exemptions-labelling-package-leaflet-obligations</vt:lpwstr>
      </vt:variant>
      <vt:variant>
        <vt:lpwstr/>
      </vt:variant>
      <vt:variant>
        <vt:i4>1114163</vt:i4>
      </vt:variant>
      <vt:variant>
        <vt:i4>447</vt:i4>
      </vt:variant>
      <vt:variant>
        <vt:i4>0</vt:i4>
      </vt:variant>
      <vt:variant>
        <vt:i4>5</vt:i4>
      </vt:variant>
      <vt:variant>
        <vt:lpwstr>https://www.ema.europa.eu/en/documents/regulatory-procedural-guideline/quality-review-documents-recommendations-expression-strength-name-centrally-authorised-human-medicinal-products_en.pdf</vt:lpwstr>
      </vt:variant>
      <vt:variant>
        <vt:lpwstr/>
      </vt:variant>
      <vt:variant>
        <vt:i4>7143468</vt:i4>
      </vt:variant>
      <vt:variant>
        <vt:i4>444</vt:i4>
      </vt:variant>
      <vt:variant>
        <vt:i4>0</vt:i4>
      </vt:variant>
      <vt:variant>
        <vt:i4>5</vt:i4>
      </vt:variant>
      <vt:variant>
        <vt:lpwstr>https://www.ema.europa.eu/en/human-regulatory-overview/marketing-authorisation/product-information-requirements</vt:lpwstr>
      </vt:variant>
      <vt:variant>
        <vt:lpwstr/>
      </vt:variant>
      <vt:variant>
        <vt:i4>3604536</vt:i4>
      </vt:variant>
      <vt:variant>
        <vt:i4>441</vt:i4>
      </vt:variant>
      <vt:variant>
        <vt:i4>0</vt:i4>
      </vt:variant>
      <vt:variant>
        <vt:i4>5</vt:i4>
      </vt:variant>
      <vt:variant>
        <vt:lpwstr>https://www.ema.europa.eu/en/human-regulatory-overview/marketing-authorisation/product-information-requirements/product-information-qrd-templates-human</vt:lpwstr>
      </vt:variant>
      <vt:variant>
        <vt:lpwstr/>
      </vt:variant>
      <vt:variant>
        <vt:i4>4718696</vt:i4>
      </vt:variant>
      <vt:variant>
        <vt:i4>438</vt:i4>
      </vt:variant>
      <vt:variant>
        <vt:i4>0</vt:i4>
      </vt:variant>
      <vt:variant>
        <vt:i4>5</vt:i4>
      </vt:variant>
      <vt:variant>
        <vt:lpwstr>https://ec.europa.eu/health/sites/default/files/files/eudralex/vol-2/c/smpc_guideline_rev2_en.pdf</vt:lpwstr>
      </vt:variant>
      <vt:variant>
        <vt:lpwstr/>
      </vt:variant>
      <vt:variant>
        <vt:i4>1704005</vt:i4>
      </vt:variant>
      <vt:variant>
        <vt:i4>435</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432</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429</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426</vt:i4>
      </vt:variant>
      <vt:variant>
        <vt:i4>0</vt:i4>
      </vt:variant>
      <vt:variant>
        <vt:i4>5</vt:i4>
      </vt:variant>
      <vt:variant>
        <vt:lpwstr>https://www.ema.europa.eu/en/human-regulatory-overview/marketing-authorisation/pre-authorisation-guidance</vt:lpwstr>
      </vt:variant>
      <vt:variant>
        <vt:lpwstr/>
      </vt:variant>
      <vt:variant>
        <vt:i4>5832820</vt:i4>
      </vt:variant>
      <vt:variant>
        <vt:i4>423</vt:i4>
      </vt:variant>
      <vt:variant>
        <vt:i4>0</vt:i4>
      </vt:variant>
      <vt:variant>
        <vt:i4>5</vt:i4>
      </vt:variant>
      <vt:variant>
        <vt:lpwstr>https://www.ema.europa.eu/en/documents/regulatory-procedural-guideline/ema-procedural-advice-medicinal-products-intended-exclusively-markets-outside-european-union-context_en.pdf</vt:lpwstr>
      </vt:variant>
      <vt:variant>
        <vt:lpwstr/>
      </vt:variant>
      <vt:variant>
        <vt:i4>5242943</vt:i4>
      </vt:variant>
      <vt:variant>
        <vt:i4>420</vt:i4>
      </vt:variant>
      <vt:variant>
        <vt:i4>0</vt:i4>
      </vt:variant>
      <vt:variant>
        <vt:i4>5</vt:i4>
      </vt:variant>
      <vt:variant>
        <vt:lpwstr>https://www.ema.europa.eu/en/documents/regulatory-procedural-guideline/public-guidance-parallel-application-eu-m4all-article-58-opinion-centralised-marketing-authorisation_en.pdf</vt:lpwstr>
      </vt:variant>
      <vt:variant>
        <vt:lpwstr/>
      </vt:variant>
      <vt:variant>
        <vt:i4>2359358</vt:i4>
      </vt:variant>
      <vt:variant>
        <vt:i4>417</vt:i4>
      </vt:variant>
      <vt:variant>
        <vt:i4>0</vt:i4>
      </vt:variant>
      <vt:variant>
        <vt:i4>5</vt:i4>
      </vt:variant>
      <vt:variant>
        <vt:lpwstr>https://www.ema.europa.eu/en/glossary/centralised-procedure</vt:lpwstr>
      </vt:variant>
      <vt:variant>
        <vt:lpwstr/>
      </vt:variant>
      <vt:variant>
        <vt:i4>4718682</vt:i4>
      </vt:variant>
      <vt:variant>
        <vt:i4>414</vt:i4>
      </vt:variant>
      <vt:variant>
        <vt:i4>0</vt:i4>
      </vt:variant>
      <vt:variant>
        <vt:i4>5</vt:i4>
      </vt:variant>
      <vt:variant>
        <vt:lpwstr>https://www.ema.europa.eu/en/glossary/marketing-authorisation</vt:lpwstr>
      </vt:variant>
      <vt:variant>
        <vt:lpwstr/>
      </vt:variant>
      <vt:variant>
        <vt:i4>1704005</vt:i4>
      </vt:variant>
      <vt:variant>
        <vt:i4>411</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408</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405</vt:i4>
      </vt:variant>
      <vt:variant>
        <vt:i4>0</vt:i4>
      </vt:variant>
      <vt:variant>
        <vt:i4>5</vt:i4>
      </vt:variant>
      <vt:variant>
        <vt:lpwstr>https://www.ema.europa.eu/en/human-regulatory-overview/marketing-authorisation/pre-authorisation-guidance</vt:lpwstr>
      </vt:variant>
      <vt:variant>
        <vt:lpwstr/>
      </vt:variant>
      <vt:variant>
        <vt:i4>131153</vt:i4>
      </vt:variant>
      <vt:variant>
        <vt:i4>402</vt:i4>
      </vt:variant>
      <vt:variant>
        <vt:i4>0</vt:i4>
      </vt:variant>
      <vt:variant>
        <vt:i4>5</vt:i4>
      </vt:variant>
      <vt:variant>
        <vt:lpwstr>https://eur-lex.europa.eu/LexUriServ/LexUriServ.do?uri=OJ:C:2008:242:0012:0016:EN:PDF</vt:lpwstr>
      </vt:variant>
      <vt:variant>
        <vt:lpwstr/>
      </vt:variant>
      <vt:variant>
        <vt:i4>1704005</vt:i4>
      </vt:variant>
      <vt:variant>
        <vt:i4>399</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396</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393</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390</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387</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384</vt:i4>
      </vt:variant>
      <vt:variant>
        <vt:i4>0</vt:i4>
      </vt:variant>
      <vt:variant>
        <vt:i4>5</vt:i4>
      </vt:variant>
      <vt:variant>
        <vt:lpwstr>https://www.ema.europa.eu/en/human-regulatory-overview/marketing-authorisation/pre-authorisation-guidance</vt:lpwstr>
      </vt:variant>
      <vt:variant>
        <vt:lpwstr/>
      </vt:variant>
      <vt:variant>
        <vt:i4>2359344</vt:i4>
      </vt:variant>
      <vt:variant>
        <vt:i4>381</vt:i4>
      </vt:variant>
      <vt:variant>
        <vt:i4>0</vt:i4>
      </vt:variant>
      <vt:variant>
        <vt:i4>5</vt:i4>
      </vt:variant>
      <vt:variant>
        <vt:lpwstr>https://ec.europa.eu/health/sites/default/files/files/eudralex/vol-2/vol2a_chap1_en.pdf</vt:lpwstr>
      </vt:variant>
      <vt:variant>
        <vt:lpwstr/>
      </vt:variant>
      <vt:variant>
        <vt:i4>1704005</vt:i4>
      </vt:variant>
      <vt:variant>
        <vt:i4>378</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375</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372</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369</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366</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363</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360</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357</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354</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351</vt:i4>
      </vt:variant>
      <vt:variant>
        <vt:i4>0</vt:i4>
      </vt:variant>
      <vt:variant>
        <vt:i4>5</vt:i4>
      </vt:variant>
      <vt:variant>
        <vt:lpwstr>https://www.ema.europa.eu/en/human-regulatory-overview/marketing-authorisation/pre-authorisation-guidance</vt:lpwstr>
      </vt:variant>
      <vt:variant>
        <vt:lpwstr/>
      </vt:variant>
      <vt:variant>
        <vt:i4>7536755</vt:i4>
      </vt:variant>
      <vt:variant>
        <vt:i4>348</vt:i4>
      </vt:variant>
      <vt:variant>
        <vt:i4>0</vt:i4>
      </vt:variant>
      <vt:variant>
        <vt:i4>5</vt:i4>
      </vt:variant>
      <vt:variant>
        <vt:lpwstr>https://www.ema.europa.eu/en/human-regulatory-overview/medical-devices</vt:lpwstr>
      </vt:variant>
      <vt:variant>
        <vt:lpwstr/>
      </vt:variant>
      <vt:variant>
        <vt:i4>1704005</vt:i4>
      </vt:variant>
      <vt:variant>
        <vt:i4>345</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342</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339</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336</vt:i4>
      </vt:variant>
      <vt:variant>
        <vt:i4>0</vt:i4>
      </vt:variant>
      <vt:variant>
        <vt:i4>5</vt:i4>
      </vt:variant>
      <vt:variant>
        <vt:lpwstr>https://www.ema.europa.eu/en/human-regulatory-overview/marketing-authorisation/pre-authorisation-guidance</vt:lpwstr>
      </vt:variant>
      <vt:variant>
        <vt:lpwstr/>
      </vt:variant>
      <vt:variant>
        <vt:i4>1704005</vt:i4>
      </vt:variant>
      <vt:variant>
        <vt:i4>333</vt:i4>
      </vt:variant>
      <vt:variant>
        <vt:i4>0</vt:i4>
      </vt:variant>
      <vt:variant>
        <vt:i4>5</vt:i4>
      </vt:variant>
      <vt:variant>
        <vt:lpwstr>https://www.ema.europa.eu/en/human-regulatory-overview/marketing-authorisation/pre-authorisation-guidance</vt:lpwstr>
      </vt:variant>
      <vt:variant>
        <vt:lpwstr/>
      </vt:variant>
      <vt:variant>
        <vt:i4>1638407</vt:i4>
      </vt:variant>
      <vt:variant>
        <vt:i4>330</vt:i4>
      </vt:variant>
      <vt:variant>
        <vt:i4>0</vt:i4>
      </vt:variant>
      <vt:variant>
        <vt:i4>5</vt:i4>
      </vt:variant>
      <vt:variant>
        <vt:lpwstr>https://www.ema.europa.eu/en/human-regulatory-overview/research-development/compliance-research-development/good-manufacturing-practice/mutual-recognition-agreements-mra</vt:lpwstr>
      </vt:variant>
      <vt:variant>
        <vt:lpwstr/>
      </vt:variant>
      <vt:variant>
        <vt:i4>1704005</vt:i4>
      </vt:variant>
      <vt:variant>
        <vt:i4>327</vt:i4>
      </vt:variant>
      <vt:variant>
        <vt:i4>0</vt:i4>
      </vt:variant>
      <vt:variant>
        <vt:i4>5</vt:i4>
      </vt:variant>
      <vt:variant>
        <vt:lpwstr>https://www.ema.europa.eu/en/human-regulatory-overview/marketing-authorisation/pre-authorisation-guidance</vt:lpwstr>
      </vt:variant>
      <vt:variant>
        <vt:lpwstr/>
      </vt:variant>
      <vt:variant>
        <vt:i4>4391024</vt:i4>
      </vt:variant>
      <vt:variant>
        <vt:i4>39</vt:i4>
      </vt:variant>
      <vt:variant>
        <vt:i4>0</vt:i4>
      </vt:variant>
      <vt:variant>
        <vt:i4>5</vt:i4>
      </vt:variant>
      <vt:variant>
        <vt:lpwstr>https://support.ema.europa.eu/esc?id=emp_taxonomy_topic&amp;topic_id=ed0cc4d81b4fe1508ad7edf2b24bcbd4</vt:lpwstr>
      </vt:variant>
      <vt:variant>
        <vt:lpwstr/>
      </vt:variant>
      <vt:variant>
        <vt:i4>5636179</vt:i4>
      </vt:variant>
      <vt:variant>
        <vt:i4>36</vt:i4>
      </vt:variant>
      <vt:variant>
        <vt:i4>0</vt:i4>
      </vt:variant>
      <vt:variant>
        <vt:i4>5</vt:i4>
      </vt:variant>
      <vt:variant>
        <vt:lpwstr>https://register.ema.europa.eu/identityiq/help/selfregister.html</vt:lpwstr>
      </vt:variant>
      <vt:variant>
        <vt:lpwstr/>
      </vt:variant>
      <vt:variant>
        <vt:i4>3276923</vt:i4>
      </vt:variant>
      <vt:variant>
        <vt:i4>33</vt:i4>
      </vt:variant>
      <vt:variant>
        <vt:i4>0</vt:i4>
      </vt:variant>
      <vt:variant>
        <vt:i4>5</vt:i4>
      </vt:variant>
      <vt:variant>
        <vt:lpwstr>https://register.ema.europa.eu/identityiq/login.jsf</vt:lpwstr>
      </vt:variant>
      <vt:variant>
        <vt:lpwstr/>
      </vt:variant>
      <vt:variant>
        <vt:i4>4391024</vt:i4>
      </vt:variant>
      <vt:variant>
        <vt:i4>30</vt:i4>
      </vt:variant>
      <vt:variant>
        <vt:i4>0</vt:i4>
      </vt:variant>
      <vt:variant>
        <vt:i4>5</vt:i4>
      </vt:variant>
      <vt:variant>
        <vt:lpwstr>https://support.ema.europa.eu/esc?id=emp_taxonomy_topic&amp;topic_id=ed0cc4d81b4fe1508ad7edf2b24bcbd4</vt:lpwstr>
      </vt:variant>
      <vt:variant>
        <vt:lpwstr/>
      </vt:variant>
      <vt:variant>
        <vt:i4>3473535</vt:i4>
      </vt:variant>
      <vt:variant>
        <vt:i4>24</vt:i4>
      </vt:variant>
      <vt:variant>
        <vt:i4>0</vt:i4>
      </vt:variant>
      <vt:variant>
        <vt:i4>5</vt:i4>
      </vt:variant>
      <vt:variant>
        <vt:lpwstr>https://www.ema.europa.eu/en/about-us/brexit-uk-withdrawal-eu/brexit-related-guidance-companies</vt:lpwstr>
      </vt:variant>
      <vt:variant>
        <vt:lpwstr/>
      </vt:variant>
      <vt:variant>
        <vt:i4>7340074</vt:i4>
      </vt:variant>
      <vt:variant>
        <vt:i4>21</vt:i4>
      </vt:variant>
      <vt:variant>
        <vt:i4>0</vt:i4>
      </vt:variant>
      <vt:variant>
        <vt:i4>5</vt:i4>
      </vt:variant>
      <vt:variant>
        <vt:lpwstr>http://eur-lex.europa.eu/legal-content/EN/TXT/PDF/?uri=OJ%3AC%3A2019%3A384I%3AFULL&amp;from=EN</vt:lpwstr>
      </vt:variant>
      <vt:variant>
        <vt:lpwstr/>
      </vt:variant>
      <vt:variant>
        <vt:i4>3538990</vt:i4>
      </vt:variant>
      <vt:variant>
        <vt:i4>18</vt:i4>
      </vt:variant>
      <vt:variant>
        <vt:i4>0</vt:i4>
      </vt:variant>
      <vt:variant>
        <vt:i4>5</vt:i4>
      </vt:variant>
      <vt:variant>
        <vt:lpwstr>https://www.ema.europa.eu/en/glossary/third-country</vt:lpwstr>
      </vt:variant>
      <vt:variant>
        <vt:lpwstr/>
      </vt:variant>
      <vt:variant>
        <vt:i4>4587609</vt:i4>
      </vt:variant>
      <vt:variant>
        <vt:i4>15</vt:i4>
      </vt:variant>
      <vt:variant>
        <vt:i4>0</vt:i4>
      </vt:variant>
      <vt:variant>
        <vt:i4>5</vt:i4>
      </vt:variant>
      <vt:variant>
        <vt:lpwstr>https://www.ema.europa.eu/en/homepage</vt:lpwstr>
      </vt:variant>
      <vt:variant>
        <vt:lpwstr/>
      </vt:variant>
      <vt:variant>
        <vt:i4>1704005</vt:i4>
      </vt:variant>
      <vt:variant>
        <vt:i4>9</vt:i4>
      </vt:variant>
      <vt:variant>
        <vt:i4>0</vt:i4>
      </vt:variant>
      <vt:variant>
        <vt:i4>5</vt:i4>
      </vt:variant>
      <vt:variant>
        <vt:lpwstr>https://www.ema.europa.eu/en/human-regulatory-overview/marketing-authorisation/pre-authorisation-guidance</vt:lpwstr>
      </vt:variant>
      <vt:variant>
        <vt:lpwstr/>
      </vt:variant>
      <vt:variant>
        <vt:i4>5898350</vt:i4>
      </vt:variant>
      <vt:variant>
        <vt:i4>3</vt:i4>
      </vt:variant>
      <vt:variant>
        <vt:i4>0</vt:i4>
      </vt:variant>
      <vt:variant>
        <vt:i4>5</vt:i4>
      </vt:variant>
      <vt:variant>
        <vt:lpwstr>mailto:gaelle.bec@ema.europa.eu</vt:lpwstr>
      </vt:variant>
      <vt:variant>
        <vt:lpwstr/>
      </vt:variant>
      <vt:variant>
        <vt:i4>5898350</vt:i4>
      </vt:variant>
      <vt:variant>
        <vt:i4>0</vt:i4>
      </vt:variant>
      <vt:variant>
        <vt:i4>0</vt:i4>
      </vt:variant>
      <vt:variant>
        <vt:i4>5</vt:i4>
      </vt:variant>
      <vt:variant>
        <vt:lpwstr>mailto:gaelle.bec@ema.europa.eu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 Pre-submission interactions form</dc:title>
  <dc:subject/>
  <dc:creator>Galeazzo Claudia</dc:creator>
  <cp:keywords/>
  <dc:description>Template version: 31 July 2014</dc:description>
  <cp:lastModifiedBy>Ba Zsuzsanna</cp:lastModifiedBy>
  <cp:revision>2</cp:revision>
  <cp:lastPrinted>2018-09-28T13:15:00Z</cp:lastPrinted>
  <dcterms:created xsi:type="dcterms:W3CDTF">2025-02-19T11:08:00Z</dcterms:created>
  <dcterms:modified xsi:type="dcterms:W3CDTF">2025-02-19T11:08:00Z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12/07/2023 15:59:53</vt:lpwstr>
  </property>
  <property fmtid="{D5CDD505-2E9C-101B-9397-08002B2CF9AE}" pid="6" name="DM_Creator_Name">
    <vt:lpwstr>Weisblat Lauren</vt:lpwstr>
  </property>
  <property fmtid="{D5CDD505-2E9C-101B-9397-08002B2CF9AE}" pid="7" name="DM_DocRefId">
    <vt:lpwstr>EMA/172843/2021</vt:lpwstr>
  </property>
  <property fmtid="{D5CDD505-2E9C-101B-9397-08002B2CF9AE}" pid="8" name="DM_emea_doc_ref_id">
    <vt:lpwstr>EMA/172843/2021</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Weisblat Lauren</vt:lpwstr>
  </property>
  <property fmtid="{D5CDD505-2E9C-101B-9397-08002B2CF9AE}" pid="13" name="DM_Modified_Date">
    <vt:lpwstr>12/07/2023 15:59:53</vt:lpwstr>
  </property>
  <property fmtid="{D5CDD505-2E9C-101B-9397-08002B2CF9AE}" pid="14" name="DM_Modifier_Name">
    <vt:lpwstr>Weisblat Lauren</vt:lpwstr>
  </property>
  <property fmtid="{D5CDD505-2E9C-101B-9397-08002B2CF9AE}" pid="15" name="DM_Modify_Date">
    <vt:lpwstr>12/07/2023 15:59:53</vt:lpwstr>
  </property>
  <property fmtid="{D5CDD505-2E9C-101B-9397-08002B2CF9AE}" pid="16" name="DM_Name">
    <vt:lpwstr>MAA Pre-submission interactions form</vt:lpwstr>
  </property>
  <property fmtid="{D5CDD505-2E9C-101B-9397-08002B2CF9AE}" pid="17" name="DM_Path">
    <vt:lpwstr>/14. Working areas/14.05 H-Division/05. TAs Activities/06. H-IMM/09 Procedure related -Initial-PAM-MA Transfer-(61)3/01 Initial MAAs/01 Task force/Pre-submission meetings/PSM Review 2021/Documents under review</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2.1,CURRENT</vt:lpwstr>
  </property>
  <property fmtid="{D5CDD505-2E9C-101B-9397-08002B2CF9AE}" pid="23" name="MSIP_Label_afe1b31d-cec0-4074-b4bd-f07689e43d84_ActionId">
    <vt:lpwstr>cc861c96-f50a-430d-bd31-28a0959e3d76</vt:lpwstr>
  </property>
  <property fmtid="{D5CDD505-2E9C-101B-9397-08002B2CF9AE}" pid="24" name="MSIP_Label_afe1b31d-cec0-4074-b4bd-f07689e43d84_Application">
    <vt:lpwstr>Microsoft Azure Information Protection</vt:lpwstr>
  </property>
  <property fmtid="{D5CDD505-2E9C-101B-9397-08002B2CF9AE}" pid="25" name="MSIP_Label_afe1b31d-cec0-4074-b4bd-f07689e43d84_Enabled">
    <vt:lpwstr>True</vt:lpwstr>
  </property>
  <property fmtid="{D5CDD505-2E9C-101B-9397-08002B2CF9AE}" pid="26" name="MSIP_Label_afe1b31d-cec0-4074-b4bd-f07689e43d84_Extended_MSFT_Method">
    <vt:lpwstr>Automatic</vt:lpwstr>
  </property>
  <property fmtid="{D5CDD505-2E9C-101B-9397-08002B2CF9AE}" pid="27" name="MSIP_Label_afe1b31d-cec0-4074-b4bd-f07689e43d84_Name">
    <vt:lpwstr>Internal</vt:lpwstr>
  </property>
  <property fmtid="{D5CDD505-2E9C-101B-9397-08002B2CF9AE}" pid="28" name="MSIP_Label_afe1b31d-cec0-4074-b4bd-f07689e43d84_Owner">
    <vt:lpwstr>zsuzsanna.ba@ema.europa.eu</vt:lpwstr>
  </property>
  <property fmtid="{D5CDD505-2E9C-101B-9397-08002B2CF9AE}" pid="29" name="MSIP_Label_afe1b31d-cec0-4074-b4bd-f07689e43d84_SetDate">
    <vt:lpwstr>2020-09-28T08:29:31.4992373Z</vt:lpwstr>
  </property>
  <property fmtid="{D5CDD505-2E9C-101B-9397-08002B2CF9AE}" pid="30" name="MSIP_Label_afe1b31d-cec0-4074-b4bd-f07689e43d84_SiteId">
    <vt:lpwstr>bc9dc15c-61bc-4f03-b60b-e5b6d8922839</vt:lpwstr>
  </property>
  <property fmtid="{D5CDD505-2E9C-101B-9397-08002B2CF9AE}" pid="31" name="MSIP_Label_0eea11ca-d417-4147-80ed-01a58412c458_Enabled">
    <vt:lpwstr>true</vt:lpwstr>
  </property>
  <property fmtid="{D5CDD505-2E9C-101B-9397-08002B2CF9AE}" pid="32" name="MSIP_Label_0eea11ca-d417-4147-80ed-01a58412c458_SetDate">
    <vt:lpwstr>2023-07-18T12:23:13Z</vt:lpwstr>
  </property>
  <property fmtid="{D5CDD505-2E9C-101B-9397-08002B2CF9AE}" pid="33" name="MSIP_Label_0eea11ca-d417-4147-80ed-01a58412c458_Method">
    <vt:lpwstr>Standard</vt:lpwstr>
  </property>
  <property fmtid="{D5CDD505-2E9C-101B-9397-08002B2CF9AE}" pid="34" name="MSIP_Label_0eea11ca-d417-4147-80ed-01a58412c458_Name">
    <vt:lpwstr>0eea11ca-d417-4147-80ed-01a58412c458</vt:lpwstr>
  </property>
  <property fmtid="{D5CDD505-2E9C-101B-9397-08002B2CF9AE}" pid="35" name="MSIP_Label_0eea11ca-d417-4147-80ed-01a58412c458_SiteId">
    <vt:lpwstr>bc9dc15c-61bc-4f03-b60b-e5b6d8922839</vt:lpwstr>
  </property>
  <property fmtid="{D5CDD505-2E9C-101B-9397-08002B2CF9AE}" pid="36" name="MSIP_Label_0eea11ca-d417-4147-80ed-01a58412c458_ActionId">
    <vt:lpwstr>73a910f6-9fc9-43f1-a10a-f5ce0cd726a2</vt:lpwstr>
  </property>
  <property fmtid="{D5CDD505-2E9C-101B-9397-08002B2CF9AE}" pid="37" name="MSIP_Label_0eea11ca-d417-4147-80ed-01a58412c458_ContentBits">
    <vt:lpwstr>2</vt:lpwstr>
  </property>
  <property fmtid="{D5CDD505-2E9C-101B-9397-08002B2CF9AE}" pid="38" name="ContentTypeId">
    <vt:lpwstr>0x010100C1730807ECF0E643A38C44E494AD2CEE</vt:lpwstr>
  </property>
  <property fmtid="{D5CDD505-2E9C-101B-9397-08002B2CF9AE}" pid="39" name="MediaServiceImageTags">
    <vt:lpwstr/>
  </property>
</Properties>
</file>